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FD502" w14:textId="111D5E5D" w:rsidR="0004547E" w:rsidRPr="00FE43C8" w:rsidRDefault="00FE43C8">
      <w:pPr>
        <w:rPr>
          <w:b/>
          <w:bCs/>
          <w:sz w:val="28"/>
          <w:szCs w:val="28"/>
          <w:lang w:val="en-US"/>
        </w:rPr>
      </w:pPr>
      <w:r w:rsidRPr="00FE43C8">
        <w:rPr>
          <w:b/>
          <w:bCs/>
          <w:sz w:val="28"/>
          <w:szCs w:val="28"/>
          <w:lang w:val="en-US"/>
        </w:rPr>
        <w:t>Why we need j</w:t>
      </w:r>
      <w:r w:rsidR="002A091B" w:rsidRPr="00FE43C8">
        <w:rPr>
          <w:b/>
          <w:bCs/>
          <w:sz w:val="28"/>
          <w:szCs w:val="28"/>
          <w:lang w:val="en-US"/>
        </w:rPr>
        <w:t xml:space="preserve">ustice for all </w:t>
      </w:r>
      <w:r w:rsidR="00D35F9D" w:rsidRPr="00FE43C8">
        <w:rPr>
          <w:b/>
          <w:bCs/>
          <w:sz w:val="28"/>
          <w:szCs w:val="28"/>
          <w:lang w:val="en-US"/>
        </w:rPr>
        <w:t>people seeking asylum who have been denied refugee protection under</w:t>
      </w:r>
      <w:r w:rsidR="002A091B" w:rsidRPr="00FE43C8">
        <w:rPr>
          <w:b/>
          <w:bCs/>
          <w:sz w:val="28"/>
          <w:szCs w:val="28"/>
          <w:lang w:val="en-US"/>
        </w:rPr>
        <w:t xml:space="preserve"> the </w:t>
      </w:r>
      <w:r w:rsidR="00132D45" w:rsidRPr="00FE43C8">
        <w:rPr>
          <w:b/>
          <w:bCs/>
          <w:sz w:val="28"/>
          <w:szCs w:val="28"/>
          <w:lang w:val="en-US"/>
        </w:rPr>
        <w:t>“</w:t>
      </w:r>
      <w:r w:rsidR="002A091B" w:rsidRPr="00FE43C8">
        <w:rPr>
          <w:b/>
          <w:bCs/>
          <w:sz w:val="28"/>
          <w:szCs w:val="28"/>
          <w:lang w:val="en-US"/>
        </w:rPr>
        <w:t>Fast Track</w:t>
      </w:r>
      <w:r w:rsidR="00132D45" w:rsidRPr="00FE43C8">
        <w:rPr>
          <w:b/>
          <w:bCs/>
          <w:sz w:val="28"/>
          <w:szCs w:val="28"/>
          <w:lang w:val="en-US"/>
        </w:rPr>
        <w:t>”</w:t>
      </w:r>
      <w:r w:rsidR="002A091B" w:rsidRPr="00FE43C8">
        <w:rPr>
          <w:b/>
          <w:bCs/>
          <w:sz w:val="28"/>
          <w:szCs w:val="28"/>
          <w:lang w:val="en-US"/>
        </w:rPr>
        <w:t xml:space="preserve"> assessment process</w:t>
      </w:r>
      <w:r w:rsidR="00B71C4C">
        <w:rPr>
          <w:b/>
          <w:bCs/>
          <w:sz w:val="28"/>
          <w:szCs w:val="28"/>
          <w:lang w:val="en-US"/>
        </w:rPr>
        <w:t>.</w:t>
      </w:r>
    </w:p>
    <w:p w14:paraId="4538CDA5" w14:textId="77777777" w:rsidR="00F41CCB" w:rsidRDefault="00F41CCB">
      <w:pPr>
        <w:rPr>
          <w:lang w:val="en-US"/>
        </w:rPr>
      </w:pPr>
    </w:p>
    <w:p w14:paraId="20E7123C" w14:textId="11A5FE90" w:rsidR="00F41CCB" w:rsidRPr="00F41CCB" w:rsidRDefault="00F41CCB">
      <w:pPr>
        <w:rPr>
          <w:b/>
          <w:bCs/>
          <w:lang w:val="en-US"/>
        </w:rPr>
      </w:pPr>
      <w:r w:rsidRPr="00F41CCB">
        <w:rPr>
          <w:b/>
          <w:bCs/>
          <w:lang w:val="en-US"/>
        </w:rPr>
        <w:t>What is the Fast Track Process?</w:t>
      </w:r>
    </w:p>
    <w:p w14:paraId="3A94E596" w14:textId="6AB45E45" w:rsidR="00F86414" w:rsidRDefault="007356BD" w:rsidP="00F86414">
      <w:pPr>
        <w:rPr>
          <w:lang w:val="en-US"/>
        </w:rPr>
      </w:pPr>
      <w:r>
        <w:rPr>
          <w:lang w:val="en-US"/>
        </w:rPr>
        <w:t>In 201</w:t>
      </w:r>
      <w:r w:rsidR="00581812">
        <w:rPr>
          <w:lang w:val="en-US"/>
        </w:rPr>
        <w:t>4</w:t>
      </w:r>
      <w:r>
        <w:rPr>
          <w:lang w:val="en-US"/>
        </w:rPr>
        <w:t xml:space="preserve">, the Abbott </w:t>
      </w:r>
      <w:r w:rsidR="006E78DD">
        <w:rPr>
          <w:lang w:val="en-US"/>
        </w:rPr>
        <w:t>Coalition</w:t>
      </w:r>
      <w:r>
        <w:rPr>
          <w:lang w:val="en-US"/>
        </w:rPr>
        <w:t xml:space="preserve"> </w:t>
      </w:r>
      <w:r w:rsidR="00146D12">
        <w:rPr>
          <w:lang w:val="en-US"/>
        </w:rPr>
        <w:t>G</w:t>
      </w:r>
      <w:r>
        <w:rPr>
          <w:lang w:val="en-US"/>
        </w:rPr>
        <w:t xml:space="preserve">overnment introduced the “Fast Track” system for </w:t>
      </w:r>
      <w:r w:rsidR="00146D12">
        <w:rPr>
          <w:lang w:val="en-US"/>
        </w:rPr>
        <w:t>people see</w:t>
      </w:r>
      <w:r w:rsidR="00651A45">
        <w:rPr>
          <w:lang w:val="en-US"/>
        </w:rPr>
        <w:t>k</w:t>
      </w:r>
      <w:r w:rsidR="00146D12">
        <w:rPr>
          <w:lang w:val="en-US"/>
        </w:rPr>
        <w:t xml:space="preserve">ing asylum who </w:t>
      </w:r>
      <w:r>
        <w:rPr>
          <w:lang w:val="en-US"/>
        </w:rPr>
        <w:t>arriv</w:t>
      </w:r>
      <w:r w:rsidR="00651A45">
        <w:rPr>
          <w:lang w:val="en-US"/>
        </w:rPr>
        <w:t>ed</w:t>
      </w:r>
      <w:r>
        <w:rPr>
          <w:lang w:val="en-US"/>
        </w:rPr>
        <w:t xml:space="preserve"> by boat</w:t>
      </w:r>
      <w:r w:rsidR="00651A45">
        <w:rPr>
          <w:lang w:val="en-US"/>
        </w:rPr>
        <w:t xml:space="preserve"> before 1 January 2014.  This applied to about 30,000 people referred to as the ‘Legacy Caseload’ – because their visa status had not been resolved (see further detail in the explanatory note below).  Fast Track replaced the previous </w:t>
      </w:r>
      <w:r w:rsidR="00F86414">
        <w:rPr>
          <w:lang w:val="en-US"/>
        </w:rPr>
        <w:t xml:space="preserve">refugee determination </w:t>
      </w:r>
      <w:r w:rsidR="00651A45">
        <w:rPr>
          <w:lang w:val="en-US"/>
        </w:rPr>
        <w:t>process under the Administrative Appeals Tribunal.   As one of several punitive measures to deter boat arrivals, t</w:t>
      </w:r>
      <w:r w:rsidR="00286077">
        <w:rPr>
          <w:lang w:val="en-US"/>
        </w:rPr>
        <w:t xml:space="preserve">he objective of </w:t>
      </w:r>
      <w:r w:rsidR="00651A45">
        <w:rPr>
          <w:lang w:val="en-US"/>
        </w:rPr>
        <w:t xml:space="preserve">Fast Track was to </w:t>
      </w:r>
      <w:r w:rsidR="00286077">
        <w:rPr>
          <w:lang w:val="en-US"/>
        </w:rPr>
        <w:t>reduc</w:t>
      </w:r>
      <w:r w:rsidR="00651A45">
        <w:rPr>
          <w:lang w:val="en-US"/>
        </w:rPr>
        <w:t>e</w:t>
      </w:r>
      <w:r w:rsidR="00286077">
        <w:rPr>
          <w:lang w:val="en-US"/>
        </w:rPr>
        <w:t xml:space="preserve"> the success rate of claims for asylum.  </w:t>
      </w:r>
      <w:r w:rsidR="00F86414">
        <w:rPr>
          <w:lang w:val="en-US"/>
        </w:rPr>
        <w:t xml:space="preserve">The statistics show that a higher proportion of people have been denied refugee status.  Before Fast Track was introduced:   </w:t>
      </w:r>
    </w:p>
    <w:p w14:paraId="7D38822E" w14:textId="77777777" w:rsidR="00F86414" w:rsidRPr="00CE2DCD" w:rsidRDefault="00F86414" w:rsidP="00F86414">
      <w:pPr>
        <w:pStyle w:val="ListParagraph"/>
        <w:numPr>
          <w:ilvl w:val="0"/>
          <w:numId w:val="4"/>
        </w:numPr>
        <w:rPr>
          <w:i/>
          <w:iCs/>
          <w:lang w:val="en-US"/>
        </w:rPr>
      </w:pPr>
      <w:r w:rsidRPr="00CE2DCD">
        <w:rPr>
          <w:i/>
          <w:iCs/>
          <w:lang w:val="en-US"/>
        </w:rPr>
        <w:t xml:space="preserve">people from Afghanistan and Iran were 5 times more likely to get a positive decision </w:t>
      </w:r>
    </w:p>
    <w:p w14:paraId="7BE724FB" w14:textId="77777777" w:rsidR="00F86414" w:rsidRPr="00CE2DCD" w:rsidRDefault="00F86414" w:rsidP="00F86414">
      <w:pPr>
        <w:pStyle w:val="ListParagraph"/>
        <w:numPr>
          <w:ilvl w:val="0"/>
          <w:numId w:val="4"/>
        </w:numPr>
        <w:rPr>
          <w:i/>
          <w:iCs/>
          <w:lang w:val="en-US"/>
        </w:rPr>
      </w:pPr>
      <w:r w:rsidRPr="00CE2DCD">
        <w:rPr>
          <w:i/>
          <w:iCs/>
          <w:lang w:val="en-US"/>
        </w:rPr>
        <w:t xml:space="preserve">people from Sri Lanka  were more than 10 times more likely to get a positive decision </w:t>
      </w:r>
    </w:p>
    <w:p w14:paraId="2B6512A4" w14:textId="6ABEBD86" w:rsidR="00FF7D0A" w:rsidRPr="00F86414" w:rsidRDefault="00FF7D0A" w:rsidP="00F86414">
      <w:pPr>
        <w:rPr>
          <w:lang w:val="en-US"/>
        </w:rPr>
      </w:pPr>
      <w:r w:rsidRPr="00F86414">
        <w:rPr>
          <w:lang w:val="en-US"/>
        </w:rPr>
        <w:t>Advocates believe that ma</w:t>
      </w:r>
      <w:r w:rsidR="00BB0FC1">
        <w:rPr>
          <w:lang w:val="en-US"/>
        </w:rPr>
        <w:t>n</w:t>
      </w:r>
      <w:r w:rsidRPr="00F86414">
        <w:rPr>
          <w:lang w:val="en-US"/>
        </w:rPr>
        <w:t xml:space="preserve">y people have been unfairly denied refugee protection under Fast </w:t>
      </w:r>
      <w:r w:rsidR="00F86414" w:rsidRPr="00F86414">
        <w:rPr>
          <w:lang w:val="en-US"/>
        </w:rPr>
        <w:t>Track and</w:t>
      </w:r>
      <w:r w:rsidRPr="00F86414">
        <w:rPr>
          <w:lang w:val="en-US"/>
        </w:rPr>
        <w:t xml:space="preserve"> would be in danger if forced to retu</w:t>
      </w:r>
      <w:r w:rsidR="00F86414">
        <w:rPr>
          <w:lang w:val="en-US"/>
        </w:rPr>
        <w:t>r</w:t>
      </w:r>
      <w:r w:rsidRPr="00F86414">
        <w:rPr>
          <w:lang w:val="en-US"/>
        </w:rPr>
        <w:t xml:space="preserve">n to the countries they fled.  </w:t>
      </w:r>
    </w:p>
    <w:p w14:paraId="72037FF9" w14:textId="77777777" w:rsidR="00B96BAD" w:rsidRDefault="00B96BAD">
      <w:pPr>
        <w:rPr>
          <w:lang w:val="en-US"/>
        </w:rPr>
      </w:pPr>
    </w:p>
    <w:p w14:paraId="7B5696F1" w14:textId="49112937" w:rsidR="00144CA0" w:rsidRDefault="00144CA0">
      <w:pPr>
        <w:rPr>
          <w:lang w:val="en-US"/>
        </w:rPr>
      </w:pPr>
      <w:r>
        <w:rPr>
          <w:rFonts w:ascii="Aptos" w:hAnsi="Aptos"/>
          <w:b/>
          <w:bCs/>
          <w:noProof/>
          <w:color w:val="000000"/>
          <w:sz w:val="22"/>
          <w:szCs w:val="22"/>
          <w:bdr w:val="none" w:sz="0" w:space="0" w:color="auto" w:frame="1"/>
        </w:rPr>
        <w:drawing>
          <wp:inline distT="0" distB="0" distL="0" distR="0" wp14:anchorId="2E8736BD" wp14:editId="07043FD3">
            <wp:extent cx="5730875" cy="1871345"/>
            <wp:effectExtent l="0" t="0" r="3175" b="0"/>
            <wp:docPr id="587155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0875" cy="1871345"/>
                    </a:xfrm>
                    <a:prstGeom prst="rect">
                      <a:avLst/>
                    </a:prstGeom>
                    <a:noFill/>
                    <a:ln>
                      <a:noFill/>
                    </a:ln>
                  </pic:spPr>
                </pic:pic>
              </a:graphicData>
            </a:graphic>
          </wp:inline>
        </w:drawing>
      </w:r>
    </w:p>
    <w:p w14:paraId="75ACB9FA" w14:textId="24DB8C70" w:rsidR="00144CA0" w:rsidRDefault="00144CA0">
      <w:pPr>
        <w:rPr>
          <w:lang w:val="en-US"/>
        </w:rPr>
      </w:pPr>
      <w:r>
        <w:rPr>
          <w:rFonts w:ascii="Aptos" w:hAnsi="Aptos"/>
          <w:color w:val="000000"/>
          <w:sz w:val="22"/>
          <w:szCs w:val="22"/>
        </w:rPr>
        <w:t>Further detail here:</w:t>
      </w:r>
      <w:r w:rsidR="00FE43C8">
        <w:rPr>
          <w:rFonts w:ascii="Aptos" w:hAnsi="Aptos"/>
          <w:b/>
          <w:bCs/>
          <w:color w:val="000000"/>
          <w:sz w:val="22"/>
          <w:szCs w:val="22"/>
        </w:rPr>
        <w:t xml:space="preserve">  </w:t>
      </w:r>
      <w:hyperlink r:id="rId8" w:history="1">
        <w:r w:rsidR="00FE43C8">
          <w:rPr>
            <w:rStyle w:val="Hyperlink"/>
            <w:rFonts w:ascii="Aptos" w:hAnsi="Aptos"/>
            <w:b/>
            <w:bCs/>
            <w:sz w:val="22"/>
            <w:szCs w:val="22"/>
          </w:rPr>
          <w:t>Kaldor Centre factsheet on RSD &amp; Fast Track processes</w:t>
        </w:r>
      </w:hyperlink>
      <w:r w:rsidR="00FE43C8">
        <w:rPr>
          <w:rFonts w:ascii="Aptos" w:hAnsi="Aptos"/>
          <w:b/>
          <w:bCs/>
          <w:color w:val="000000"/>
          <w:sz w:val="22"/>
          <w:szCs w:val="22"/>
        </w:rPr>
        <w:t xml:space="preserve"> </w:t>
      </w:r>
    </w:p>
    <w:p w14:paraId="674B35DD" w14:textId="77777777" w:rsidR="00144CA0" w:rsidRDefault="00144CA0">
      <w:pPr>
        <w:rPr>
          <w:lang w:val="en-US"/>
        </w:rPr>
      </w:pPr>
    </w:p>
    <w:p w14:paraId="0E6BED7E" w14:textId="61800616" w:rsidR="00B96BAD" w:rsidRPr="00F41CCB" w:rsidRDefault="00B96BAD" w:rsidP="00B96BAD">
      <w:pPr>
        <w:rPr>
          <w:b/>
          <w:bCs/>
          <w:lang w:val="en-US"/>
        </w:rPr>
      </w:pPr>
      <w:r w:rsidRPr="00F41CCB">
        <w:rPr>
          <w:b/>
          <w:bCs/>
          <w:lang w:val="en-US"/>
        </w:rPr>
        <w:t xml:space="preserve">What is </w:t>
      </w:r>
      <w:r>
        <w:rPr>
          <w:b/>
          <w:bCs/>
          <w:lang w:val="en-US"/>
        </w:rPr>
        <w:t xml:space="preserve">unfair about </w:t>
      </w:r>
      <w:r w:rsidR="000A0CDA">
        <w:rPr>
          <w:b/>
          <w:bCs/>
          <w:lang w:val="en-US"/>
        </w:rPr>
        <w:t xml:space="preserve">the </w:t>
      </w:r>
      <w:r>
        <w:rPr>
          <w:b/>
          <w:bCs/>
          <w:lang w:val="en-US"/>
        </w:rPr>
        <w:t>Fast Track</w:t>
      </w:r>
      <w:r w:rsidR="000A0CDA">
        <w:rPr>
          <w:b/>
          <w:bCs/>
          <w:lang w:val="en-US"/>
        </w:rPr>
        <w:t xml:space="preserve"> process</w:t>
      </w:r>
      <w:r w:rsidRPr="00F41CCB">
        <w:rPr>
          <w:b/>
          <w:bCs/>
          <w:lang w:val="en-US"/>
        </w:rPr>
        <w:t>?</w:t>
      </w:r>
    </w:p>
    <w:p w14:paraId="6EE43B4E" w14:textId="77777777" w:rsidR="00B96BAD" w:rsidRDefault="00B96BAD" w:rsidP="00B96BAD">
      <w:pPr>
        <w:rPr>
          <w:lang w:val="en-US"/>
        </w:rPr>
      </w:pPr>
    </w:p>
    <w:p w14:paraId="22DF0103" w14:textId="4AD2758B" w:rsidR="00B96BAD" w:rsidRDefault="00BD56AA" w:rsidP="00B96BAD">
      <w:pPr>
        <w:rPr>
          <w:lang w:val="en-US"/>
        </w:rPr>
      </w:pPr>
      <w:bookmarkStart w:id="0" w:name="_Hlk167347650"/>
      <w:r w:rsidRPr="00F86414">
        <w:rPr>
          <w:u w:val="single"/>
          <w:lang w:val="en-US"/>
        </w:rPr>
        <w:t xml:space="preserve">Application process </w:t>
      </w:r>
      <w:r w:rsidR="00F86414">
        <w:rPr>
          <w:u w:val="single"/>
          <w:lang w:val="en-US"/>
        </w:rPr>
        <w:t>does</w:t>
      </w:r>
      <w:r w:rsidRPr="00F86414">
        <w:rPr>
          <w:u w:val="single"/>
          <w:lang w:val="en-US"/>
        </w:rPr>
        <w:t xml:space="preserve"> not provide for a thorough assessment process</w:t>
      </w:r>
      <w:bookmarkEnd w:id="0"/>
      <w:r>
        <w:rPr>
          <w:lang w:val="en-US"/>
        </w:rPr>
        <w:t xml:space="preserve">: </w:t>
      </w:r>
    </w:p>
    <w:p w14:paraId="0DCB2972" w14:textId="2EA1E923" w:rsidR="00BD56AA" w:rsidRPr="00F86414" w:rsidRDefault="00BD56AA" w:rsidP="00AB432C">
      <w:pPr>
        <w:pStyle w:val="ListParagraph"/>
        <w:numPr>
          <w:ilvl w:val="0"/>
          <w:numId w:val="4"/>
        </w:numPr>
        <w:rPr>
          <w:lang w:val="en-US"/>
        </w:rPr>
      </w:pPr>
      <w:r w:rsidRPr="00F86414">
        <w:rPr>
          <w:lang w:val="en-US"/>
        </w:rPr>
        <w:t>Complex application forms in English only, with no legal support or interpreters provided</w:t>
      </w:r>
      <w:r w:rsidR="00F86414" w:rsidRPr="00F86414">
        <w:rPr>
          <w:lang w:val="en-US"/>
        </w:rPr>
        <w:t xml:space="preserve">. </w:t>
      </w:r>
      <w:r w:rsidRPr="00F86414">
        <w:rPr>
          <w:lang w:val="en-US"/>
        </w:rPr>
        <w:t xml:space="preserve">Without  </w:t>
      </w:r>
      <w:r w:rsidR="00F86414">
        <w:rPr>
          <w:lang w:val="en-US"/>
        </w:rPr>
        <w:t>these</w:t>
      </w:r>
      <w:r w:rsidRPr="00F86414">
        <w:rPr>
          <w:lang w:val="en-US"/>
        </w:rPr>
        <w:t xml:space="preserve"> support</w:t>
      </w:r>
      <w:r w:rsidR="00F86414">
        <w:rPr>
          <w:lang w:val="en-US"/>
        </w:rPr>
        <w:t>s</w:t>
      </w:r>
      <w:r w:rsidRPr="00F86414">
        <w:rPr>
          <w:lang w:val="en-US"/>
        </w:rPr>
        <w:t xml:space="preserve"> </w:t>
      </w:r>
      <w:r w:rsidR="00F86414">
        <w:rPr>
          <w:lang w:val="en-US"/>
        </w:rPr>
        <w:t>many</w:t>
      </w:r>
      <w:r w:rsidRPr="00F86414">
        <w:rPr>
          <w:lang w:val="en-US"/>
        </w:rPr>
        <w:t xml:space="preserve"> people </w:t>
      </w:r>
      <w:r w:rsidR="00F86414">
        <w:rPr>
          <w:lang w:val="en-US"/>
        </w:rPr>
        <w:t>cannot</w:t>
      </w:r>
      <w:r w:rsidRPr="00F86414">
        <w:rPr>
          <w:lang w:val="en-US"/>
        </w:rPr>
        <w:t xml:space="preserve"> not provide the necessary information to support their claims </w:t>
      </w:r>
    </w:p>
    <w:p w14:paraId="1FB283D7" w14:textId="2DFCF9ED" w:rsidR="00BD56AA" w:rsidRDefault="00BD56AA" w:rsidP="00BD56AA">
      <w:pPr>
        <w:pStyle w:val="ListParagraph"/>
        <w:numPr>
          <w:ilvl w:val="0"/>
          <w:numId w:val="4"/>
        </w:numPr>
        <w:rPr>
          <w:lang w:val="en-US"/>
        </w:rPr>
      </w:pPr>
      <w:r>
        <w:rPr>
          <w:lang w:val="en-US"/>
        </w:rPr>
        <w:t xml:space="preserve">Once submitted, it </w:t>
      </w:r>
      <w:r w:rsidR="00CE2DCD">
        <w:rPr>
          <w:lang w:val="en-US"/>
        </w:rPr>
        <w:t>is</w:t>
      </w:r>
      <w:r>
        <w:rPr>
          <w:lang w:val="en-US"/>
        </w:rPr>
        <w:t xml:space="preserve"> not possible to add further information to support the claim for refugee protection</w:t>
      </w:r>
    </w:p>
    <w:p w14:paraId="05E91C7C" w14:textId="558EE86A" w:rsidR="00FF7D0A" w:rsidRDefault="00FF7D0A" w:rsidP="00BD56AA">
      <w:pPr>
        <w:pStyle w:val="ListParagraph"/>
        <w:numPr>
          <w:ilvl w:val="0"/>
          <w:numId w:val="4"/>
        </w:numPr>
        <w:rPr>
          <w:lang w:val="en-US"/>
        </w:rPr>
      </w:pPr>
      <w:r>
        <w:rPr>
          <w:lang w:val="en-US"/>
        </w:rPr>
        <w:t xml:space="preserve">The Department of Home Affairs makes the initial decision </w:t>
      </w:r>
      <w:r w:rsidR="00F86414">
        <w:rPr>
          <w:lang w:val="en-US"/>
        </w:rPr>
        <w:t xml:space="preserve">and may not always be objective. </w:t>
      </w:r>
    </w:p>
    <w:p w14:paraId="6CBF10FE" w14:textId="77777777" w:rsidR="00BD56AA" w:rsidRDefault="00BD56AA" w:rsidP="00BD56AA">
      <w:pPr>
        <w:rPr>
          <w:u w:val="single"/>
          <w:lang w:val="en-US"/>
        </w:rPr>
      </w:pPr>
    </w:p>
    <w:p w14:paraId="47CD76ED" w14:textId="501AE70B" w:rsidR="00BD56AA" w:rsidRPr="00F86414" w:rsidRDefault="00BD56AA" w:rsidP="00F86414">
      <w:pPr>
        <w:rPr>
          <w:u w:val="single"/>
          <w:lang w:val="en-US"/>
        </w:rPr>
      </w:pPr>
      <w:bookmarkStart w:id="1" w:name="_Hlk167347738"/>
      <w:r>
        <w:rPr>
          <w:u w:val="single"/>
          <w:lang w:val="en-US"/>
        </w:rPr>
        <w:t xml:space="preserve">Limited Merits Review </w:t>
      </w:r>
      <w:bookmarkEnd w:id="1"/>
    </w:p>
    <w:p w14:paraId="5540C45A" w14:textId="1B4C7C83" w:rsidR="00C97668" w:rsidRPr="00C97668" w:rsidRDefault="00BD56AA" w:rsidP="00C97668">
      <w:pPr>
        <w:pStyle w:val="ListParagraph"/>
        <w:numPr>
          <w:ilvl w:val="0"/>
          <w:numId w:val="4"/>
        </w:numPr>
        <w:rPr>
          <w:u w:val="single"/>
          <w:lang w:val="en-US"/>
        </w:rPr>
      </w:pPr>
      <w:r>
        <w:rPr>
          <w:lang w:val="en-US"/>
        </w:rPr>
        <w:t>The Immigration Assessment Authority</w:t>
      </w:r>
      <w:r w:rsidR="00BB0FC1">
        <w:rPr>
          <w:lang w:val="en-US"/>
        </w:rPr>
        <w:t xml:space="preserve"> (IAA)</w:t>
      </w:r>
      <w:r>
        <w:rPr>
          <w:lang w:val="en-US"/>
        </w:rPr>
        <w:t xml:space="preserve"> </w:t>
      </w:r>
      <w:r w:rsidR="00F86414">
        <w:rPr>
          <w:lang w:val="en-US"/>
        </w:rPr>
        <w:t xml:space="preserve">was set up to </w:t>
      </w:r>
      <w:r w:rsidR="00FF7D0A">
        <w:rPr>
          <w:lang w:val="en-US"/>
        </w:rPr>
        <w:t xml:space="preserve">review negative </w:t>
      </w:r>
      <w:r w:rsidR="00DB21C0">
        <w:rPr>
          <w:lang w:val="en-US"/>
        </w:rPr>
        <w:t>decisions</w:t>
      </w:r>
      <w:r w:rsidR="00434EE3">
        <w:rPr>
          <w:lang w:val="en-US"/>
        </w:rPr>
        <w:t xml:space="preserve"> by the Department,</w:t>
      </w:r>
      <w:r w:rsidR="00DB21C0">
        <w:rPr>
          <w:lang w:val="en-US"/>
        </w:rPr>
        <w:t xml:space="preserve"> but</w:t>
      </w:r>
      <w:r w:rsidR="00FF7D0A">
        <w:rPr>
          <w:lang w:val="en-US"/>
        </w:rPr>
        <w:t xml:space="preserve"> </w:t>
      </w:r>
      <w:r w:rsidR="006375C8">
        <w:rPr>
          <w:lang w:val="en-US"/>
        </w:rPr>
        <w:t xml:space="preserve">usually only reviews documents. It </w:t>
      </w:r>
      <w:r w:rsidR="00FF7D0A">
        <w:rPr>
          <w:lang w:val="en-US"/>
        </w:rPr>
        <w:t xml:space="preserve">cannot consider any new information.  </w:t>
      </w:r>
    </w:p>
    <w:p w14:paraId="582AB558" w14:textId="77777777" w:rsidR="00C97668" w:rsidRDefault="00C97668" w:rsidP="00C97668">
      <w:pPr>
        <w:rPr>
          <w:u w:val="single"/>
          <w:lang w:val="en-US"/>
        </w:rPr>
      </w:pPr>
    </w:p>
    <w:p w14:paraId="5E668F86" w14:textId="53B82623" w:rsidR="00FF7D0A" w:rsidRPr="00C97668" w:rsidRDefault="00434EE3" w:rsidP="00C97668">
      <w:pPr>
        <w:rPr>
          <w:u w:val="single"/>
          <w:lang w:val="en-US"/>
        </w:rPr>
      </w:pPr>
      <w:bookmarkStart w:id="2" w:name="_Hlk167347821"/>
      <w:r>
        <w:rPr>
          <w:u w:val="single"/>
          <w:lang w:val="en-US"/>
        </w:rPr>
        <w:t>Court a</w:t>
      </w:r>
      <w:r w:rsidR="00FF7D0A" w:rsidRPr="00C97668">
        <w:rPr>
          <w:u w:val="single"/>
          <w:lang w:val="en-US"/>
        </w:rPr>
        <w:t>ppeal</w:t>
      </w:r>
      <w:r>
        <w:rPr>
          <w:u w:val="single"/>
          <w:lang w:val="en-US"/>
        </w:rPr>
        <w:t>s</w:t>
      </w:r>
      <w:r w:rsidR="00FF7D0A" w:rsidRPr="00C97668">
        <w:rPr>
          <w:u w:val="single"/>
          <w:lang w:val="en-US"/>
        </w:rPr>
        <w:t xml:space="preserve"> processes are </w:t>
      </w:r>
      <w:r w:rsidR="007A607B" w:rsidRPr="00C97668">
        <w:rPr>
          <w:u w:val="single"/>
          <w:lang w:val="en-US"/>
        </w:rPr>
        <w:t>inadequate</w:t>
      </w:r>
      <w:bookmarkEnd w:id="2"/>
    </w:p>
    <w:p w14:paraId="49A803ED" w14:textId="3FA367AD" w:rsidR="007A607B" w:rsidRPr="007A607B" w:rsidRDefault="007A607B" w:rsidP="00F86414">
      <w:pPr>
        <w:pStyle w:val="ListParagraph"/>
        <w:numPr>
          <w:ilvl w:val="0"/>
          <w:numId w:val="4"/>
        </w:numPr>
        <w:rPr>
          <w:lang w:val="en-US"/>
        </w:rPr>
      </w:pPr>
      <w:r>
        <w:rPr>
          <w:lang w:val="en-US"/>
        </w:rPr>
        <w:t>Appeals can only be made in the courts, but the courts can only rule on whether correct proce</w:t>
      </w:r>
      <w:r w:rsidR="00F86414">
        <w:rPr>
          <w:lang w:val="en-US"/>
        </w:rPr>
        <w:t>dures</w:t>
      </w:r>
      <w:r>
        <w:rPr>
          <w:lang w:val="en-US"/>
        </w:rPr>
        <w:t xml:space="preserve"> were followed to make decisions – they cannot consider the merit of the claim for refugee status. </w:t>
      </w:r>
    </w:p>
    <w:p w14:paraId="684E8F46" w14:textId="77777777" w:rsidR="00BD56AA" w:rsidRDefault="00BD56AA" w:rsidP="00BD56AA">
      <w:pPr>
        <w:rPr>
          <w:lang w:val="en-US"/>
        </w:rPr>
      </w:pPr>
    </w:p>
    <w:p w14:paraId="272BD54D" w14:textId="48692D2B" w:rsidR="00BD56AA" w:rsidRPr="00F86414" w:rsidRDefault="00BD56AA" w:rsidP="00BD56AA">
      <w:pPr>
        <w:rPr>
          <w:u w:val="single"/>
          <w:lang w:val="en-US"/>
        </w:rPr>
      </w:pPr>
      <w:bookmarkStart w:id="3" w:name="_Hlk167347839"/>
      <w:r>
        <w:rPr>
          <w:u w:val="single"/>
          <w:lang w:val="en-US"/>
        </w:rPr>
        <w:t>Long waiting times (Fast Track is not fast)</w:t>
      </w:r>
    </w:p>
    <w:bookmarkEnd w:id="3"/>
    <w:p w14:paraId="2766E6C4" w14:textId="77777777" w:rsidR="00BD56AA" w:rsidRDefault="00BD56AA" w:rsidP="00BD56AA">
      <w:pPr>
        <w:pStyle w:val="ListParagraph"/>
        <w:numPr>
          <w:ilvl w:val="0"/>
          <w:numId w:val="3"/>
        </w:numPr>
        <w:rPr>
          <w:lang w:val="en-US"/>
        </w:rPr>
      </w:pPr>
      <w:r>
        <w:rPr>
          <w:lang w:val="en-US"/>
        </w:rPr>
        <w:t>People had to wait for an invitation from the department before they could submit their application – some people waited years for this, all the time on a Bridging visa.  Some people in this situation had no work rights or access to Medicare.</w:t>
      </w:r>
    </w:p>
    <w:p w14:paraId="632E6056" w14:textId="2D17B431" w:rsidR="00FF7D0A" w:rsidRDefault="00FF7D0A" w:rsidP="00BD56AA">
      <w:pPr>
        <w:pStyle w:val="ListParagraph"/>
        <w:numPr>
          <w:ilvl w:val="0"/>
          <w:numId w:val="3"/>
        </w:numPr>
        <w:rPr>
          <w:lang w:val="en-US"/>
        </w:rPr>
      </w:pPr>
      <w:r>
        <w:rPr>
          <w:lang w:val="en-US"/>
        </w:rPr>
        <w:t>Many people wait years for a court date to appeal negative IAA decisions, and the Court processes can take months o</w:t>
      </w:r>
      <w:r w:rsidR="00F86414">
        <w:rPr>
          <w:lang w:val="en-US"/>
        </w:rPr>
        <w:t>r</w:t>
      </w:r>
      <w:r>
        <w:rPr>
          <w:lang w:val="en-US"/>
        </w:rPr>
        <w:t xml:space="preserve"> years. </w:t>
      </w:r>
    </w:p>
    <w:p w14:paraId="21C922B4" w14:textId="1FA8C661" w:rsidR="00F86414" w:rsidRDefault="00F86414" w:rsidP="00BD56AA">
      <w:pPr>
        <w:pStyle w:val="ListParagraph"/>
        <w:numPr>
          <w:ilvl w:val="0"/>
          <w:numId w:val="3"/>
        </w:numPr>
        <w:rPr>
          <w:lang w:val="en-US"/>
        </w:rPr>
      </w:pPr>
      <w:r>
        <w:rPr>
          <w:lang w:val="en-US"/>
        </w:rPr>
        <w:t xml:space="preserve">If the appeal is unsuccessful, people </w:t>
      </w:r>
      <w:r w:rsidR="00CE2DCD">
        <w:rPr>
          <w:lang w:val="en-US"/>
        </w:rPr>
        <w:t xml:space="preserve">are </w:t>
      </w:r>
      <w:r>
        <w:rPr>
          <w:lang w:val="en-US"/>
        </w:rPr>
        <w:t xml:space="preserve">often left with no visa, and no work rights or study rights. They live in fear of being deported, even though they may have real fear of being returned to danger. </w:t>
      </w:r>
    </w:p>
    <w:p w14:paraId="79706555" w14:textId="77777777" w:rsidR="00BD56AA" w:rsidRPr="00BD56AA" w:rsidRDefault="00BD56AA" w:rsidP="00BD56AA">
      <w:pPr>
        <w:rPr>
          <w:lang w:val="en-US"/>
        </w:rPr>
      </w:pPr>
    </w:p>
    <w:p w14:paraId="5D82B90A" w14:textId="4370A4E5" w:rsidR="00B96BAD" w:rsidRDefault="00CE2DCD" w:rsidP="00B96BAD">
      <w:pPr>
        <w:rPr>
          <w:lang w:val="en-US"/>
        </w:rPr>
      </w:pPr>
      <w:r>
        <w:rPr>
          <w:lang w:val="en-US"/>
        </w:rPr>
        <w:t xml:space="preserve">Under Fast Track around 7,000 individuals and families have been </w:t>
      </w:r>
      <w:r w:rsidR="00B96BAD">
        <w:rPr>
          <w:lang w:val="en-US"/>
        </w:rPr>
        <w:t xml:space="preserve">refused </w:t>
      </w:r>
      <w:r>
        <w:rPr>
          <w:lang w:val="en-US"/>
        </w:rPr>
        <w:t xml:space="preserve">refugee </w:t>
      </w:r>
      <w:r w:rsidR="00B96BAD">
        <w:rPr>
          <w:lang w:val="en-US"/>
        </w:rPr>
        <w:t xml:space="preserve">protection </w:t>
      </w:r>
      <w:r>
        <w:rPr>
          <w:lang w:val="en-US"/>
        </w:rPr>
        <w:t xml:space="preserve">– most of these people </w:t>
      </w:r>
      <w:r w:rsidR="00DB21C0">
        <w:rPr>
          <w:lang w:val="en-US"/>
        </w:rPr>
        <w:t>are</w:t>
      </w:r>
      <w:r>
        <w:rPr>
          <w:lang w:val="en-US"/>
        </w:rPr>
        <w:t xml:space="preserve"> appeal</w:t>
      </w:r>
      <w:r w:rsidR="00DB21C0">
        <w:rPr>
          <w:lang w:val="en-US"/>
        </w:rPr>
        <w:t>ing</w:t>
      </w:r>
      <w:r>
        <w:rPr>
          <w:lang w:val="en-US"/>
        </w:rPr>
        <w:t xml:space="preserve"> in the courts</w:t>
      </w:r>
      <w:r w:rsidR="00B96BAD">
        <w:rPr>
          <w:lang w:val="en-US"/>
        </w:rPr>
        <w:t xml:space="preserve">. There are nearly 9,000 people who are negatively affected by the Fast Track process.  Many have been in Australia since 2012 and have successfully settled in our communities. They need access to a fair process, and they need pathways to permanency to </w:t>
      </w:r>
      <w:r w:rsidR="00DB21C0">
        <w:rPr>
          <w:lang w:val="en-US"/>
        </w:rPr>
        <w:t xml:space="preserve">end </w:t>
      </w:r>
      <w:r w:rsidR="00B96BAD">
        <w:rPr>
          <w:lang w:val="en-US"/>
        </w:rPr>
        <w:t>the</w:t>
      </w:r>
      <w:r w:rsidR="00DB21C0">
        <w:rPr>
          <w:lang w:val="en-US"/>
        </w:rPr>
        <w:t xml:space="preserve"> long</w:t>
      </w:r>
      <w:r w:rsidR="00B96BAD">
        <w:rPr>
          <w:lang w:val="en-US"/>
        </w:rPr>
        <w:t xml:space="preserve"> years of uncertainty. </w:t>
      </w:r>
    </w:p>
    <w:p w14:paraId="0BBA3E7F" w14:textId="77777777" w:rsidR="00286077" w:rsidRDefault="00286077">
      <w:pPr>
        <w:rPr>
          <w:lang w:val="en-US"/>
        </w:rPr>
      </w:pPr>
    </w:p>
    <w:p w14:paraId="4327DE0D" w14:textId="60ECA6E3" w:rsidR="00FD213F" w:rsidRPr="00723338" w:rsidRDefault="00146D12" w:rsidP="00FD213F">
      <w:pPr>
        <w:rPr>
          <w:lang w:val="en-US"/>
        </w:rPr>
      </w:pPr>
      <w:r>
        <w:rPr>
          <w:b/>
          <w:bCs/>
          <w:lang w:val="en-US"/>
        </w:rPr>
        <w:t>In opposition</w:t>
      </w:r>
      <w:r w:rsidRPr="00F41CCB">
        <w:rPr>
          <w:b/>
          <w:bCs/>
          <w:lang w:val="en-US"/>
        </w:rPr>
        <w:t xml:space="preserve"> Labor </w:t>
      </w:r>
      <w:r>
        <w:rPr>
          <w:b/>
          <w:bCs/>
          <w:lang w:val="en-US"/>
        </w:rPr>
        <w:t>condemned the Fast Track process as flawed and unfair</w:t>
      </w:r>
      <w:r w:rsidR="00FD213F">
        <w:rPr>
          <w:b/>
          <w:bCs/>
          <w:lang w:val="en-US"/>
        </w:rPr>
        <w:t xml:space="preserve">: </w:t>
      </w:r>
      <w:r>
        <w:rPr>
          <w:b/>
          <w:bCs/>
          <w:lang w:val="en-US"/>
        </w:rPr>
        <w:t xml:space="preserve">  </w:t>
      </w:r>
      <w:r w:rsidR="00FD213F">
        <w:rPr>
          <w:lang w:val="en-US"/>
        </w:rPr>
        <w:t>The</w:t>
      </w:r>
      <w:r w:rsidR="00FD213F" w:rsidRPr="00723338">
        <w:rPr>
          <w:lang w:val="en-US"/>
        </w:rPr>
        <w:t xml:space="preserve"> </w:t>
      </w:r>
      <w:proofErr w:type="spellStart"/>
      <w:r w:rsidR="007369E7">
        <w:rPr>
          <w:lang w:val="en-US"/>
        </w:rPr>
        <w:t>The</w:t>
      </w:r>
      <w:proofErr w:type="spellEnd"/>
      <w:r w:rsidR="007369E7">
        <w:rPr>
          <w:lang w:val="en-US"/>
        </w:rPr>
        <w:t xml:space="preserve"> </w:t>
      </w:r>
      <w:hyperlink r:id="rId9" w:anchor="search=%22library/partypol/6499342%22" w:history="1">
        <w:bookmarkStart w:id="4" w:name="_Hlk167350227"/>
        <w:r w:rsidR="007369E7">
          <w:rPr>
            <w:rStyle w:val="Hyperlink"/>
            <w:lang w:val="en-US"/>
          </w:rPr>
          <w:t>ALP 2019 Policy Platform</w:t>
        </w:r>
        <w:bookmarkEnd w:id="4"/>
        <w:r w:rsidR="007369E7">
          <w:rPr>
            <w:rStyle w:val="Hyperlink"/>
            <w:lang w:val="en-US"/>
          </w:rPr>
          <w:t xml:space="preserve"> </w:t>
        </w:r>
      </w:hyperlink>
      <w:r w:rsidR="00FD213F" w:rsidRPr="00723338">
        <w:rPr>
          <w:lang w:val="en-US"/>
        </w:rPr>
        <w:t xml:space="preserve">stated that </w:t>
      </w:r>
      <w:r w:rsidR="00FD213F">
        <w:rPr>
          <w:lang w:val="en-US"/>
        </w:rPr>
        <w:t>‘t</w:t>
      </w:r>
      <w:r w:rsidR="00FD213F" w:rsidRPr="00FD213F">
        <w:rPr>
          <w:lang w:val="en-US"/>
        </w:rPr>
        <w:t>he existing fast track assessment process under the auspices of the Immigration Assessment</w:t>
      </w:r>
      <w:r w:rsidR="00FD213F">
        <w:rPr>
          <w:lang w:val="en-US"/>
        </w:rPr>
        <w:t xml:space="preserve"> </w:t>
      </w:r>
      <w:r w:rsidR="00FD213F" w:rsidRPr="00FD213F">
        <w:rPr>
          <w:lang w:val="en-US"/>
        </w:rPr>
        <w:t xml:space="preserve">Authority and the limitation of appeal </w:t>
      </w:r>
      <w:bookmarkStart w:id="5" w:name="_Hlk167352602"/>
      <w:r w:rsidR="00FD213F" w:rsidRPr="00FD213F">
        <w:rPr>
          <w:lang w:val="en-US"/>
        </w:rPr>
        <w:t xml:space="preserve">rights </w:t>
      </w:r>
      <w:bookmarkStart w:id="6" w:name="_Hlk167346719"/>
      <w:r w:rsidR="00FD213F" w:rsidRPr="00FD213F">
        <w:rPr>
          <w:lang w:val="en-US"/>
        </w:rPr>
        <w:t>does not provide a fair, thorough and robust</w:t>
      </w:r>
      <w:r w:rsidR="00FD213F">
        <w:rPr>
          <w:lang w:val="en-US"/>
        </w:rPr>
        <w:t xml:space="preserve"> </w:t>
      </w:r>
      <w:r w:rsidR="00FD213F" w:rsidRPr="00FD213F">
        <w:rPr>
          <w:lang w:val="en-US"/>
        </w:rPr>
        <w:t xml:space="preserve">assessment process </w:t>
      </w:r>
      <w:bookmarkEnd w:id="6"/>
      <w:r w:rsidR="00FD213F" w:rsidRPr="00FD213F">
        <w:rPr>
          <w:lang w:val="en-US"/>
        </w:rPr>
        <w:t>for persons seeking asylum.</w:t>
      </w:r>
      <w:r w:rsidR="00FD213F">
        <w:rPr>
          <w:lang w:val="en-US"/>
        </w:rPr>
        <w:t xml:space="preserve"> </w:t>
      </w:r>
      <w:bookmarkEnd w:id="5"/>
      <w:r w:rsidR="00FD213F" w:rsidRPr="00FD213F">
        <w:rPr>
          <w:lang w:val="en-US"/>
        </w:rPr>
        <w:t>Labor will abolish this fast track assessment process.</w:t>
      </w:r>
      <w:r w:rsidR="00FD213F">
        <w:rPr>
          <w:lang w:val="en-US"/>
        </w:rPr>
        <w:t>’ (p191)</w:t>
      </w:r>
    </w:p>
    <w:p w14:paraId="1A53966C" w14:textId="694D6A93" w:rsidR="00723338" w:rsidRDefault="00723338" w:rsidP="00146D12">
      <w:pPr>
        <w:rPr>
          <w:b/>
          <w:bCs/>
          <w:lang w:val="en-US"/>
        </w:rPr>
      </w:pPr>
    </w:p>
    <w:p w14:paraId="35D87149" w14:textId="47FB6492" w:rsidR="00B96BAD" w:rsidRDefault="00723338" w:rsidP="00220786">
      <w:pPr>
        <w:rPr>
          <w:lang w:val="en-US"/>
        </w:rPr>
      </w:pPr>
      <w:r>
        <w:rPr>
          <w:lang w:val="en-US"/>
        </w:rPr>
        <w:t>The</w:t>
      </w:r>
      <w:r w:rsidRPr="00723338">
        <w:rPr>
          <w:lang w:val="en-US"/>
        </w:rPr>
        <w:t xml:space="preserve"> Platform </w:t>
      </w:r>
      <w:r w:rsidR="003E00EE">
        <w:rPr>
          <w:lang w:val="en-US"/>
        </w:rPr>
        <w:t xml:space="preserve">also </w:t>
      </w:r>
      <w:r w:rsidRPr="00723338">
        <w:rPr>
          <w:lang w:val="en-US"/>
        </w:rPr>
        <w:t xml:space="preserve">stated that </w:t>
      </w:r>
      <w:r>
        <w:rPr>
          <w:lang w:val="en-US"/>
        </w:rPr>
        <w:t xml:space="preserve">Labor </w:t>
      </w:r>
      <w:r w:rsidRPr="00723338">
        <w:rPr>
          <w:lang w:val="en-US"/>
        </w:rPr>
        <w:t xml:space="preserve">would </w:t>
      </w:r>
      <w:r w:rsidR="00220786">
        <w:rPr>
          <w:lang w:val="en-US"/>
        </w:rPr>
        <w:t>‘</w:t>
      </w:r>
      <w:r w:rsidR="00220786" w:rsidRPr="00220786">
        <w:rPr>
          <w:lang w:val="en-US"/>
        </w:rPr>
        <w:t xml:space="preserve"> reinstate the Refugee Review Tribunal and abolish the Immigration Assessment Authority</w:t>
      </w:r>
      <w:r w:rsidR="00220786">
        <w:rPr>
          <w:lang w:val="en-US"/>
        </w:rPr>
        <w:t xml:space="preserve">’ </w:t>
      </w:r>
      <w:r w:rsidR="00220786" w:rsidRPr="00220786">
        <w:rPr>
          <w:lang w:val="en-US"/>
        </w:rPr>
        <w:t xml:space="preserve">. </w:t>
      </w:r>
      <w:r w:rsidRPr="00723338">
        <w:rPr>
          <w:lang w:val="en-US"/>
        </w:rPr>
        <w:t xml:space="preserve">which would “allow for procedurally fair, simple, affordable and accessible processes and procedures, including in relation to adverse credibility findings, for the review of refugee related decisions.” </w:t>
      </w:r>
      <w:r w:rsidR="00855186" w:rsidRPr="00723338">
        <w:rPr>
          <w:lang w:val="en-US"/>
        </w:rPr>
        <w:t xml:space="preserve"> </w:t>
      </w:r>
    </w:p>
    <w:p w14:paraId="77D8B22A" w14:textId="77777777" w:rsidR="00B96BAD" w:rsidRPr="00723338" w:rsidRDefault="00B96BAD" w:rsidP="00146D12">
      <w:pPr>
        <w:rPr>
          <w:lang w:val="en-US"/>
        </w:rPr>
      </w:pPr>
    </w:p>
    <w:p w14:paraId="73F632A0" w14:textId="2B5498EA" w:rsidR="00B96BAD" w:rsidRPr="00BE2865" w:rsidRDefault="00B96BAD" w:rsidP="00146D12">
      <w:pPr>
        <w:rPr>
          <w:lang w:val="en-US"/>
        </w:rPr>
      </w:pPr>
      <w:r w:rsidRPr="00BE2865">
        <w:rPr>
          <w:lang w:val="en-US"/>
        </w:rPr>
        <w:t>Labor</w:t>
      </w:r>
      <w:r w:rsidR="00146D12" w:rsidRPr="00BE2865">
        <w:rPr>
          <w:lang w:val="en-US"/>
        </w:rPr>
        <w:t xml:space="preserve"> has committed to a new system of assessment under the soon to be established Administrative Review Tribunal.</w:t>
      </w:r>
      <w:r w:rsidRPr="00BE2865">
        <w:rPr>
          <w:lang w:val="en-US"/>
        </w:rPr>
        <w:t xml:space="preserve">  </w:t>
      </w:r>
      <w:r w:rsidR="00FF16D6">
        <w:rPr>
          <w:lang w:val="en-US"/>
        </w:rPr>
        <w:t xml:space="preserve">See update </w:t>
      </w:r>
      <w:hyperlink r:id="rId10" w:history="1">
        <w:r w:rsidR="00FF16D6">
          <w:rPr>
            <w:rStyle w:val="Hyperlink"/>
          </w:rPr>
          <w:t>Administrative Review Reform Update: 12 May 2023 (ag.gov.au)</w:t>
        </w:r>
      </w:hyperlink>
      <w:r w:rsidR="00FF16D6">
        <w:t xml:space="preserve">.   </w:t>
      </w:r>
      <w:r w:rsidR="00146D12" w:rsidRPr="00BE2865">
        <w:rPr>
          <w:lang w:val="en-US"/>
        </w:rPr>
        <w:t xml:space="preserve">However, the new assessment process will only apply to </w:t>
      </w:r>
      <w:r w:rsidR="00855186" w:rsidRPr="00BE2865">
        <w:rPr>
          <w:lang w:val="en-US"/>
        </w:rPr>
        <w:t>around 1,300</w:t>
      </w:r>
      <w:r w:rsidR="00146D12" w:rsidRPr="00BE2865">
        <w:rPr>
          <w:lang w:val="en-US"/>
        </w:rPr>
        <w:t xml:space="preserve"> people who</w:t>
      </w:r>
      <w:r w:rsidR="00D35F9D" w:rsidRPr="00BE2865">
        <w:rPr>
          <w:lang w:val="en-US"/>
        </w:rPr>
        <w:t>, having waited for more than 10 years, still</w:t>
      </w:r>
      <w:r w:rsidR="00146D12" w:rsidRPr="00BE2865">
        <w:rPr>
          <w:lang w:val="en-US"/>
        </w:rPr>
        <w:t xml:space="preserve"> have not had a first decision on their refugee status</w:t>
      </w:r>
      <w:r w:rsidRPr="00BE2865">
        <w:rPr>
          <w:lang w:val="en-US"/>
        </w:rPr>
        <w:t xml:space="preserve">, under the </w:t>
      </w:r>
      <w:r w:rsidR="00FF16D6" w:rsidRPr="00BE2865">
        <w:rPr>
          <w:lang w:val="en-US"/>
        </w:rPr>
        <w:t>so-called</w:t>
      </w:r>
      <w:r w:rsidRPr="00BE2865">
        <w:rPr>
          <w:lang w:val="en-US"/>
        </w:rPr>
        <w:t xml:space="preserve"> Fast Track system</w:t>
      </w:r>
      <w:bookmarkStart w:id="7" w:name="_Hlk167347285"/>
      <w:r w:rsidRPr="00BE2865">
        <w:rPr>
          <w:lang w:val="en-US"/>
        </w:rPr>
        <w:t>.</w:t>
      </w:r>
      <w:r w:rsidR="00146D12" w:rsidRPr="00BE2865">
        <w:rPr>
          <w:lang w:val="en-US"/>
        </w:rPr>
        <w:t xml:space="preserve">  </w:t>
      </w:r>
      <w:r w:rsidR="003E00EE">
        <w:rPr>
          <w:lang w:val="en-US"/>
        </w:rPr>
        <w:t xml:space="preserve">It will not provide for anyone who has been denied refugee protection under Fast Track. </w:t>
      </w:r>
    </w:p>
    <w:p w14:paraId="48F44944" w14:textId="77777777" w:rsidR="00F41CCB" w:rsidRDefault="00F41CCB">
      <w:pPr>
        <w:rPr>
          <w:lang w:val="en-US"/>
        </w:rPr>
      </w:pPr>
    </w:p>
    <w:p w14:paraId="74DFCDFD" w14:textId="7B8B9950" w:rsidR="00F41CCB" w:rsidRPr="00F41CCB" w:rsidRDefault="00F41CCB">
      <w:pPr>
        <w:rPr>
          <w:b/>
          <w:bCs/>
          <w:lang w:val="en-US"/>
        </w:rPr>
      </w:pPr>
      <w:bookmarkStart w:id="8" w:name="_Hlk167347585"/>
      <w:bookmarkEnd w:id="7"/>
      <w:r w:rsidRPr="00F41CCB">
        <w:rPr>
          <w:b/>
          <w:bCs/>
          <w:lang w:val="en-US"/>
        </w:rPr>
        <w:t xml:space="preserve">Why </w:t>
      </w:r>
      <w:r w:rsidR="00BB0FC1">
        <w:rPr>
          <w:b/>
          <w:bCs/>
          <w:lang w:val="en-US"/>
        </w:rPr>
        <w:t>is</w:t>
      </w:r>
      <w:r w:rsidRPr="00F41CCB">
        <w:rPr>
          <w:b/>
          <w:bCs/>
          <w:lang w:val="en-US"/>
        </w:rPr>
        <w:t xml:space="preserve"> the situation more urgent </w:t>
      </w:r>
      <w:r w:rsidR="00BB0FC1">
        <w:rPr>
          <w:b/>
          <w:bCs/>
          <w:lang w:val="en-US"/>
        </w:rPr>
        <w:t>Now?</w:t>
      </w:r>
    </w:p>
    <w:p w14:paraId="29311CED" w14:textId="77777777" w:rsidR="00434EE3" w:rsidRDefault="00434EE3" w:rsidP="00BB0FC1">
      <w:pPr>
        <w:pStyle w:val="ListParagraph"/>
        <w:numPr>
          <w:ilvl w:val="0"/>
          <w:numId w:val="5"/>
        </w:numPr>
        <w:rPr>
          <w:lang w:val="en-US"/>
        </w:rPr>
      </w:pPr>
      <w:r>
        <w:rPr>
          <w:lang w:val="en-US"/>
        </w:rPr>
        <w:t xml:space="preserve">There is no proper review process for people denied refugee protection under Fast Track </w:t>
      </w:r>
    </w:p>
    <w:p w14:paraId="061FD0A2" w14:textId="41D87C9B" w:rsidR="00F41CCB" w:rsidRDefault="00BB0FC1" w:rsidP="00BB0FC1">
      <w:pPr>
        <w:pStyle w:val="ListParagraph"/>
        <w:numPr>
          <w:ilvl w:val="0"/>
          <w:numId w:val="5"/>
        </w:numPr>
        <w:rPr>
          <w:lang w:val="en-US"/>
        </w:rPr>
      </w:pPr>
      <w:r w:rsidRPr="00BB0FC1">
        <w:rPr>
          <w:lang w:val="en-US"/>
        </w:rPr>
        <w:t>In March 2024 the Labor Government proposed legislation to force people who do not have refugee status to be</w:t>
      </w:r>
      <w:r w:rsidR="00F41CCB" w:rsidRPr="00BB0FC1">
        <w:rPr>
          <w:lang w:val="en-US"/>
        </w:rPr>
        <w:t xml:space="preserve"> returned to the countries from which they fled </w:t>
      </w:r>
      <w:r w:rsidRPr="00BB0FC1">
        <w:rPr>
          <w:lang w:val="en-US"/>
        </w:rPr>
        <w:t xml:space="preserve">– even if they have </w:t>
      </w:r>
      <w:r w:rsidR="00F41CCB" w:rsidRPr="00BB0FC1">
        <w:rPr>
          <w:lang w:val="en-US"/>
        </w:rPr>
        <w:t>genuine fears of persecution there.</w:t>
      </w:r>
      <w:r w:rsidRPr="00BB0FC1">
        <w:rPr>
          <w:lang w:val="en-US"/>
        </w:rPr>
        <w:t xml:space="preserve"> </w:t>
      </w:r>
      <w:r>
        <w:rPr>
          <w:lang w:val="en-US"/>
        </w:rPr>
        <w:t xml:space="preserve">If this becomes law, over </w:t>
      </w:r>
      <w:r w:rsidR="00DB21C0">
        <w:rPr>
          <w:lang w:val="en-US"/>
        </w:rPr>
        <w:t>7</w:t>
      </w:r>
      <w:r>
        <w:rPr>
          <w:lang w:val="en-US"/>
        </w:rPr>
        <w:t xml:space="preserve">,000 people </w:t>
      </w:r>
      <w:r w:rsidR="00DB21C0">
        <w:rPr>
          <w:lang w:val="en-US"/>
        </w:rPr>
        <w:t xml:space="preserve">who have been </w:t>
      </w:r>
      <w:r w:rsidR="003E00EE">
        <w:rPr>
          <w:lang w:val="en-US"/>
        </w:rPr>
        <w:t>denied protection under</w:t>
      </w:r>
      <w:r w:rsidR="00DB21C0">
        <w:rPr>
          <w:lang w:val="en-US"/>
        </w:rPr>
        <w:t xml:space="preserve"> Fast Track </w:t>
      </w:r>
      <w:r>
        <w:rPr>
          <w:lang w:val="en-US"/>
        </w:rPr>
        <w:t xml:space="preserve">could be </w:t>
      </w:r>
      <w:r w:rsidR="00434EE3">
        <w:rPr>
          <w:lang w:val="en-US"/>
        </w:rPr>
        <w:t>deported or jailed</w:t>
      </w:r>
      <w:r>
        <w:rPr>
          <w:lang w:val="en-US"/>
        </w:rPr>
        <w:t xml:space="preserve">.  </w:t>
      </w:r>
    </w:p>
    <w:p w14:paraId="2BCE12C1" w14:textId="3FE38A07" w:rsidR="00BB0FC1" w:rsidRPr="00BB0FC1" w:rsidRDefault="00BB0FC1" w:rsidP="00BB0FC1">
      <w:pPr>
        <w:pStyle w:val="ListParagraph"/>
        <w:numPr>
          <w:ilvl w:val="0"/>
          <w:numId w:val="5"/>
        </w:numPr>
        <w:rPr>
          <w:lang w:val="en-US"/>
        </w:rPr>
      </w:pPr>
      <w:r>
        <w:rPr>
          <w:lang w:val="en-US"/>
        </w:rPr>
        <w:t>After 10 years living and working in Australia, individuals and families need the certainly of permanent visas</w:t>
      </w:r>
      <w:r w:rsidR="00434EE3">
        <w:rPr>
          <w:lang w:val="en-US"/>
        </w:rPr>
        <w:t xml:space="preserve"> – not more years of limbo, or possible deportation</w:t>
      </w:r>
      <w:r>
        <w:rPr>
          <w:lang w:val="en-US"/>
        </w:rPr>
        <w:t xml:space="preserve">. </w:t>
      </w:r>
    </w:p>
    <w:p w14:paraId="67190189" w14:textId="77777777" w:rsidR="00F41CCB" w:rsidRDefault="00F41CCB">
      <w:pPr>
        <w:rPr>
          <w:lang w:val="en-US"/>
        </w:rPr>
      </w:pPr>
    </w:p>
    <w:p w14:paraId="2A161189" w14:textId="3C3D95FB" w:rsidR="00F41CCB" w:rsidRPr="00F41CCB" w:rsidRDefault="00F41CCB">
      <w:pPr>
        <w:rPr>
          <w:b/>
          <w:bCs/>
          <w:lang w:val="en-US"/>
        </w:rPr>
      </w:pPr>
      <w:r w:rsidRPr="00F41CCB">
        <w:rPr>
          <w:b/>
          <w:bCs/>
          <w:lang w:val="en-US"/>
        </w:rPr>
        <w:t>What advocates for Refugees are calling for:</w:t>
      </w:r>
    </w:p>
    <w:p w14:paraId="6953A53F" w14:textId="392ED6B5" w:rsidR="00F41CCB" w:rsidRDefault="00F41CCB" w:rsidP="00F41CCB">
      <w:pPr>
        <w:pStyle w:val="ListParagraph"/>
        <w:numPr>
          <w:ilvl w:val="0"/>
          <w:numId w:val="1"/>
        </w:numPr>
        <w:rPr>
          <w:lang w:val="en-US"/>
        </w:rPr>
      </w:pPr>
      <w:r>
        <w:rPr>
          <w:lang w:val="en-US"/>
        </w:rPr>
        <w:t>A fair</w:t>
      </w:r>
      <w:r w:rsidR="00BB0FC1">
        <w:rPr>
          <w:lang w:val="en-US"/>
        </w:rPr>
        <w:t xml:space="preserve"> and thorough </w:t>
      </w:r>
      <w:r>
        <w:rPr>
          <w:lang w:val="en-US"/>
        </w:rPr>
        <w:t xml:space="preserve">process to reassess the protection claims of people subjected to the “Fast Track” process who are from countries where there </w:t>
      </w:r>
      <w:r w:rsidR="000E1673">
        <w:rPr>
          <w:lang w:val="en-US"/>
        </w:rPr>
        <w:t>has</w:t>
      </w:r>
      <w:r>
        <w:rPr>
          <w:lang w:val="en-US"/>
        </w:rPr>
        <w:t xml:space="preserve"> been significant</w:t>
      </w:r>
      <w:r w:rsidR="005F1E5B">
        <w:rPr>
          <w:lang w:val="en-US"/>
        </w:rPr>
        <w:t>ly worsening of</w:t>
      </w:r>
      <w:r>
        <w:rPr>
          <w:lang w:val="en-US"/>
        </w:rPr>
        <w:t xml:space="preserve"> the political and social situation</w:t>
      </w:r>
      <w:r w:rsidR="005F1E5B">
        <w:rPr>
          <w:lang w:val="en-US"/>
        </w:rPr>
        <w:t xml:space="preserve"> for certain groups. These countries include Myanmar (Burma), Iran, Afghanistan, Sudan and Sri Lanka</w:t>
      </w:r>
    </w:p>
    <w:p w14:paraId="08103A2D" w14:textId="42F49055" w:rsidR="00BB0FC1" w:rsidRDefault="00BB0FC1" w:rsidP="00F41CCB">
      <w:pPr>
        <w:pStyle w:val="ListParagraph"/>
        <w:numPr>
          <w:ilvl w:val="0"/>
          <w:numId w:val="1"/>
        </w:numPr>
        <w:rPr>
          <w:lang w:val="en-US"/>
        </w:rPr>
      </w:pPr>
      <w:r>
        <w:rPr>
          <w:lang w:val="en-US"/>
        </w:rPr>
        <w:t xml:space="preserve">Allow people found not to be refugees to apply for other permanent visas </w:t>
      </w:r>
    </w:p>
    <w:p w14:paraId="3412B071" w14:textId="21634265" w:rsidR="005F1E5B" w:rsidRDefault="009F1AE0" w:rsidP="00F41CCB">
      <w:pPr>
        <w:pStyle w:val="ListParagraph"/>
        <w:numPr>
          <w:ilvl w:val="0"/>
          <w:numId w:val="1"/>
        </w:numPr>
        <w:rPr>
          <w:lang w:val="en-US"/>
        </w:rPr>
      </w:pPr>
      <w:r>
        <w:rPr>
          <w:lang w:val="en-US"/>
        </w:rPr>
        <w:t>Keep families together by a</w:t>
      </w:r>
      <w:r w:rsidR="005F1E5B">
        <w:rPr>
          <w:lang w:val="en-US"/>
        </w:rPr>
        <w:t>llow</w:t>
      </w:r>
      <w:r>
        <w:rPr>
          <w:lang w:val="en-US"/>
        </w:rPr>
        <w:t>ing</w:t>
      </w:r>
      <w:r w:rsidR="005F1E5B">
        <w:rPr>
          <w:lang w:val="en-US"/>
        </w:rPr>
        <w:t xml:space="preserve"> people who have married an Australian citizen or permanent resident </w:t>
      </w:r>
      <w:r w:rsidR="00C97668">
        <w:rPr>
          <w:lang w:val="en-US"/>
        </w:rPr>
        <w:t xml:space="preserve">and those who have Australian born children to </w:t>
      </w:r>
      <w:r w:rsidR="005F1E5B">
        <w:rPr>
          <w:lang w:val="en-US"/>
        </w:rPr>
        <w:t xml:space="preserve">apply for a </w:t>
      </w:r>
      <w:r w:rsidR="00C97668">
        <w:rPr>
          <w:lang w:val="en-US"/>
        </w:rPr>
        <w:t>permanent visa</w:t>
      </w:r>
      <w:r w:rsidR="000E1673">
        <w:rPr>
          <w:lang w:val="en-US"/>
        </w:rPr>
        <w:t xml:space="preserve">. </w:t>
      </w:r>
    </w:p>
    <w:p w14:paraId="7CBD38B1" w14:textId="053C0D95" w:rsidR="000E1673" w:rsidRDefault="000E1673" w:rsidP="00F41CCB">
      <w:pPr>
        <w:pStyle w:val="ListParagraph"/>
        <w:numPr>
          <w:ilvl w:val="0"/>
          <w:numId w:val="1"/>
        </w:numPr>
        <w:rPr>
          <w:lang w:val="en-US"/>
        </w:rPr>
      </w:pPr>
      <w:r>
        <w:rPr>
          <w:lang w:val="en-US"/>
        </w:rPr>
        <w:t xml:space="preserve">Grant work rights, </w:t>
      </w:r>
      <w:r w:rsidR="007356BD">
        <w:rPr>
          <w:lang w:val="en-US"/>
        </w:rPr>
        <w:t xml:space="preserve">tertiary </w:t>
      </w:r>
      <w:r>
        <w:rPr>
          <w:lang w:val="en-US"/>
        </w:rPr>
        <w:t>study rights and access to Medicare to all people seeking asylum while their claims are being assessed, including during and after any appeal process.</w:t>
      </w:r>
    </w:p>
    <w:p w14:paraId="357FA019" w14:textId="22D2E97F" w:rsidR="000E1673" w:rsidRPr="00F41CCB" w:rsidRDefault="000E1673" w:rsidP="00F41CCB">
      <w:pPr>
        <w:pStyle w:val="ListParagraph"/>
        <w:numPr>
          <w:ilvl w:val="0"/>
          <w:numId w:val="1"/>
        </w:numPr>
        <w:rPr>
          <w:lang w:val="en-US"/>
        </w:rPr>
      </w:pPr>
      <w:r>
        <w:rPr>
          <w:lang w:val="en-US"/>
        </w:rPr>
        <w:t xml:space="preserve">Ensure that those people who have been refused protection under the “Fast Track” process are not subjected to deportation under the proposed Migration Act Amendment Bill which is due to return to the Senate </w:t>
      </w:r>
      <w:r w:rsidR="00C97668">
        <w:rPr>
          <w:lang w:val="en-US"/>
        </w:rPr>
        <w:t>in June</w:t>
      </w:r>
      <w:r>
        <w:rPr>
          <w:lang w:val="en-US"/>
        </w:rPr>
        <w:t>.</w:t>
      </w:r>
    </w:p>
    <w:p w14:paraId="16B564C4" w14:textId="77777777" w:rsidR="00F41CCB" w:rsidRDefault="00F41CCB">
      <w:pPr>
        <w:rPr>
          <w:b/>
          <w:bCs/>
          <w:lang w:val="en-US"/>
        </w:rPr>
      </w:pPr>
    </w:p>
    <w:p w14:paraId="783E30AB" w14:textId="47E78001" w:rsidR="00F41CCB" w:rsidRPr="00F41CCB" w:rsidRDefault="00F41CCB">
      <w:pPr>
        <w:rPr>
          <w:b/>
          <w:bCs/>
          <w:lang w:val="en-US"/>
        </w:rPr>
      </w:pPr>
      <w:r w:rsidRPr="00F41CCB">
        <w:rPr>
          <w:b/>
          <w:bCs/>
          <w:lang w:val="en-US"/>
        </w:rPr>
        <w:t>What can we do?</w:t>
      </w:r>
    </w:p>
    <w:p w14:paraId="707946D3" w14:textId="4A60B249" w:rsidR="00F41CCB" w:rsidRPr="00DB21C0" w:rsidRDefault="00DB21C0" w:rsidP="00DB21C0">
      <w:pPr>
        <w:pStyle w:val="ListParagraph"/>
        <w:numPr>
          <w:ilvl w:val="0"/>
          <w:numId w:val="2"/>
        </w:numPr>
        <w:rPr>
          <w:lang w:val="en-US"/>
        </w:rPr>
      </w:pPr>
      <w:r w:rsidRPr="00DB21C0">
        <w:rPr>
          <w:lang w:val="en-US"/>
        </w:rPr>
        <w:t xml:space="preserve">Write letters/emails/ phone your </w:t>
      </w:r>
      <w:r w:rsidR="005F1E5B" w:rsidRPr="00DB21C0">
        <w:rPr>
          <w:lang w:val="en-US"/>
        </w:rPr>
        <w:t xml:space="preserve">local </w:t>
      </w:r>
      <w:r w:rsidR="00C97668" w:rsidRPr="00DB21C0">
        <w:rPr>
          <w:lang w:val="en-US"/>
        </w:rPr>
        <w:t xml:space="preserve">Federal </w:t>
      </w:r>
      <w:r w:rsidR="005F1E5B" w:rsidRPr="00DB21C0">
        <w:rPr>
          <w:lang w:val="en-US"/>
        </w:rPr>
        <w:t xml:space="preserve">Member of Parliament and South Australian Senators </w:t>
      </w:r>
      <w:r w:rsidRPr="00DB21C0">
        <w:rPr>
          <w:lang w:val="en-US"/>
        </w:rPr>
        <w:t>to</w:t>
      </w:r>
      <w:r>
        <w:rPr>
          <w:lang w:val="en-US"/>
        </w:rPr>
        <w:t xml:space="preserve"> t</w:t>
      </w:r>
      <w:r w:rsidRPr="00DB21C0">
        <w:rPr>
          <w:lang w:val="en-US"/>
        </w:rPr>
        <w:t xml:space="preserve">ell them you want to see </w:t>
      </w:r>
      <w:r w:rsidR="005F1E5B" w:rsidRPr="00DB21C0">
        <w:rPr>
          <w:lang w:val="en-US"/>
        </w:rPr>
        <w:t xml:space="preserve">a fair </w:t>
      </w:r>
      <w:r w:rsidR="00C97668" w:rsidRPr="00DB21C0">
        <w:rPr>
          <w:lang w:val="en-US"/>
        </w:rPr>
        <w:t xml:space="preserve">and thorough </w:t>
      </w:r>
      <w:r w:rsidR="005F1E5B" w:rsidRPr="00DB21C0">
        <w:rPr>
          <w:lang w:val="en-US"/>
        </w:rPr>
        <w:t>process to reassess</w:t>
      </w:r>
      <w:r w:rsidR="000E1673" w:rsidRPr="00DB21C0">
        <w:rPr>
          <w:lang w:val="en-US"/>
        </w:rPr>
        <w:t xml:space="preserve"> the claims of those people on Bridging Visas who were refused protection under the “Fast Track” process</w:t>
      </w:r>
      <w:r w:rsidRPr="00DB21C0">
        <w:rPr>
          <w:lang w:val="en-US"/>
        </w:rPr>
        <w:t xml:space="preserve">, and alternative pathways to </w:t>
      </w:r>
      <w:r w:rsidR="002270D9">
        <w:rPr>
          <w:lang w:val="en-US"/>
        </w:rPr>
        <w:t xml:space="preserve"> </w:t>
      </w:r>
    </w:p>
    <w:p w14:paraId="5FE57CA0" w14:textId="77777777" w:rsidR="00DB21C0" w:rsidRDefault="00DB21C0" w:rsidP="00DB21C0">
      <w:pPr>
        <w:pStyle w:val="ListParagraph"/>
        <w:ind w:left="1440"/>
        <w:rPr>
          <w:lang w:val="en-US"/>
        </w:rPr>
      </w:pPr>
    </w:p>
    <w:p w14:paraId="5B773696" w14:textId="2ECAB866" w:rsidR="006E78DD" w:rsidRPr="005F1E5B" w:rsidRDefault="006E78DD" w:rsidP="005F1E5B">
      <w:pPr>
        <w:pStyle w:val="ListParagraph"/>
        <w:numPr>
          <w:ilvl w:val="0"/>
          <w:numId w:val="2"/>
        </w:numPr>
        <w:rPr>
          <w:lang w:val="en-US"/>
        </w:rPr>
      </w:pPr>
      <w:r>
        <w:rPr>
          <w:lang w:val="en-US"/>
        </w:rPr>
        <w:t xml:space="preserve">Visit your local MP/Senator to discuss why you want both reassessment of refugee claims </w:t>
      </w:r>
      <w:r w:rsidR="00C97668">
        <w:rPr>
          <w:lang w:val="en-US"/>
        </w:rPr>
        <w:t>for</w:t>
      </w:r>
      <w:r>
        <w:rPr>
          <w:lang w:val="en-US"/>
        </w:rPr>
        <w:t xml:space="preserve"> those who were </w:t>
      </w:r>
      <w:r w:rsidR="00C97668">
        <w:rPr>
          <w:lang w:val="en-US"/>
        </w:rPr>
        <w:t>denied refugee status</w:t>
      </w:r>
      <w:r>
        <w:rPr>
          <w:lang w:val="en-US"/>
        </w:rPr>
        <w:t xml:space="preserve"> under the “Fast Track” and an assurance that th</w:t>
      </w:r>
      <w:r w:rsidR="00C97668">
        <w:rPr>
          <w:lang w:val="en-US"/>
        </w:rPr>
        <w:t>e</w:t>
      </w:r>
      <w:r>
        <w:rPr>
          <w:lang w:val="en-US"/>
        </w:rPr>
        <w:t>se people would not be subject to deportation if the proposed Migration Act Amendment Bill is passed through Senate.</w:t>
      </w:r>
    </w:p>
    <w:p w14:paraId="271CB497" w14:textId="77777777" w:rsidR="00F41CCB" w:rsidRDefault="00F41CCB">
      <w:pPr>
        <w:rPr>
          <w:lang w:val="en-US"/>
        </w:rPr>
      </w:pPr>
    </w:p>
    <w:p w14:paraId="1927C5A5" w14:textId="2D6C99B9" w:rsidR="00FE43C8" w:rsidRPr="00FE43C8" w:rsidRDefault="00FE43C8">
      <w:pPr>
        <w:rPr>
          <w:b/>
          <w:bCs/>
          <w:lang w:val="en-US"/>
        </w:rPr>
      </w:pPr>
      <w:r>
        <w:rPr>
          <w:b/>
          <w:bCs/>
          <w:lang w:val="en-US"/>
        </w:rPr>
        <w:t xml:space="preserve">More information </w:t>
      </w:r>
    </w:p>
    <w:p w14:paraId="6A4CCA19" w14:textId="720DDEC3" w:rsidR="00F41CCB" w:rsidRDefault="00F41CCB">
      <w:pPr>
        <w:rPr>
          <w:lang w:val="en-US"/>
        </w:rPr>
      </w:pPr>
      <w:r>
        <w:rPr>
          <w:lang w:val="en-US"/>
        </w:rPr>
        <w:t>If you want to know more about the</w:t>
      </w:r>
      <w:r w:rsidR="00FE43C8">
        <w:rPr>
          <w:lang w:val="en-US"/>
        </w:rPr>
        <w:t xml:space="preserve"> Fast Track </w:t>
      </w:r>
      <w:r>
        <w:rPr>
          <w:lang w:val="en-US"/>
        </w:rPr>
        <w:t xml:space="preserve"> process and the impact it is having on refugees in Australia, </w:t>
      </w:r>
      <w:r w:rsidR="002270D9">
        <w:rPr>
          <w:lang w:val="en-US"/>
        </w:rPr>
        <w:t>see below</w:t>
      </w:r>
      <w:r w:rsidR="00723050">
        <w:rPr>
          <w:lang w:val="en-US"/>
        </w:rPr>
        <w:t xml:space="preserve">: </w:t>
      </w:r>
    </w:p>
    <w:p w14:paraId="7E408750" w14:textId="2E0FE2CF" w:rsidR="00DB064A" w:rsidRPr="00220786" w:rsidRDefault="00000000" w:rsidP="002270D9">
      <w:pPr>
        <w:pStyle w:val="NormalWeb"/>
        <w:spacing w:before="0" w:beforeAutospacing="0" w:after="0" w:afterAutospacing="0"/>
        <w:ind w:left="720" w:right="-471"/>
        <w:rPr>
          <w:rFonts w:asciiTheme="minorHAnsi" w:hAnsiTheme="minorHAnsi"/>
          <w:color w:val="000000"/>
        </w:rPr>
      </w:pPr>
      <w:hyperlink r:id="rId11" w:history="1">
        <w:r w:rsidR="00DB064A" w:rsidRPr="00220786">
          <w:rPr>
            <w:rStyle w:val="Hyperlink"/>
            <w:rFonts w:asciiTheme="minorHAnsi" w:eastAsiaTheme="majorEastAsia" w:hAnsiTheme="minorHAnsi"/>
            <w:color w:val="1155CC"/>
          </w:rPr>
          <w:t xml:space="preserve">WAVE   Submission to Senate Inquiry on the Deportation Bill </w:t>
        </w:r>
      </w:hyperlink>
      <w:r w:rsidR="00DB064A" w:rsidRPr="00220786">
        <w:rPr>
          <w:rFonts w:asciiTheme="minorHAnsi" w:hAnsiTheme="minorHAnsi"/>
          <w:color w:val="000000"/>
        </w:rPr>
        <w:t xml:space="preserve"> (Refugee Women who walked from Melbourne to Canberra in 2023)</w:t>
      </w:r>
    </w:p>
    <w:p w14:paraId="32CCB5B4" w14:textId="6D663DE7" w:rsidR="002270D9" w:rsidRDefault="00000000" w:rsidP="002270D9">
      <w:pPr>
        <w:pStyle w:val="NormalWeb"/>
        <w:spacing w:before="0" w:beforeAutospacing="0" w:after="160" w:afterAutospacing="0"/>
        <w:ind w:left="720"/>
        <w:rPr>
          <w:rFonts w:asciiTheme="minorHAnsi" w:hAnsiTheme="minorHAnsi"/>
          <w:i/>
          <w:iCs/>
          <w:color w:val="000000"/>
        </w:rPr>
      </w:pPr>
      <w:hyperlink r:id="rId12" w:history="1">
        <w:r w:rsidR="00B33646" w:rsidRPr="00220786">
          <w:rPr>
            <w:rStyle w:val="Hyperlink"/>
            <w:rFonts w:asciiTheme="minorHAnsi" w:eastAsiaTheme="majorEastAsia" w:hAnsiTheme="minorHAnsi"/>
            <w:color w:val="1155CC"/>
          </w:rPr>
          <w:t>ASRC factsheet People subjected to Fast Track March 2024</w:t>
        </w:r>
      </w:hyperlink>
      <w:r w:rsidR="00B33646" w:rsidRPr="00220786">
        <w:rPr>
          <w:rStyle w:val="Hyperlink"/>
          <w:rFonts w:asciiTheme="minorHAnsi" w:eastAsiaTheme="majorEastAsia" w:hAnsiTheme="minorHAnsi"/>
          <w:color w:val="1155CC"/>
        </w:rPr>
        <w:t xml:space="preserve">  </w:t>
      </w:r>
      <w:r w:rsidR="002270D9" w:rsidRPr="00220786">
        <w:rPr>
          <w:rFonts w:asciiTheme="minorHAnsi" w:hAnsiTheme="minorHAnsi"/>
          <w:i/>
          <w:iCs/>
          <w:color w:val="000000"/>
        </w:rPr>
        <w:t xml:space="preserve">(figures from Department of Home Affairs, UMA Legacy Caseload, </w:t>
      </w:r>
      <w:r w:rsidR="002270D9" w:rsidRPr="00220786">
        <w:rPr>
          <w:rFonts w:asciiTheme="minorHAnsi" w:hAnsiTheme="minorHAnsi"/>
          <w:color w:val="000000"/>
        </w:rPr>
        <w:t>31 January 2024</w:t>
      </w:r>
      <w:r w:rsidR="00B33646" w:rsidRPr="00220786">
        <w:rPr>
          <w:rFonts w:asciiTheme="minorHAnsi" w:hAnsiTheme="minorHAnsi"/>
          <w:i/>
          <w:iCs/>
          <w:color w:val="000000"/>
        </w:rPr>
        <w:t>)</w:t>
      </w:r>
      <w:r w:rsidR="002270D9" w:rsidRPr="00220786">
        <w:rPr>
          <w:rFonts w:asciiTheme="minorHAnsi" w:hAnsiTheme="minorHAnsi"/>
          <w:i/>
          <w:iCs/>
          <w:color w:val="000000"/>
        </w:rPr>
        <w:t> </w:t>
      </w:r>
    </w:p>
    <w:p w14:paraId="2BF6A1E1" w14:textId="0CA4D139" w:rsidR="00220786" w:rsidRPr="00220786" w:rsidRDefault="00000000" w:rsidP="002270D9">
      <w:pPr>
        <w:pStyle w:val="NormalWeb"/>
        <w:spacing w:before="0" w:beforeAutospacing="0" w:after="160" w:afterAutospacing="0"/>
        <w:ind w:left="720"/>
        <w:rPr>
          <w:rStyle w:val="Hyperlink"/>
          <w:rFonts w:eastAsiaTheme="majorEastAsia"/>
          <w:color w:val="auto"/>
          <w:u w:val="none"/>
        </w:rPr>
      </w:pPr>
      <w:hyperlink r:id="rId13" w:history="1">
        <w:r w:rsidR="00220786" w:rsidRPr="00220786">
          <w:rPr>
            <w:rStyle w:val="Hyperlink"/>
            <w:rFonts w:asciiTheme="minorHAnsi" w:eastAsiaTheme="majorEastAsia" w:hAnsiTheme="minorHAnsi"/>
            <w:color w:val="1155CC"/>
          </w:rPr>
          <w:t>Fast tracking statistics - Refugee Council of Australia</w:t>
        </w:r>
      </w:hyperlink>
      <w:r w:rsidR="00220786">
        <w:rPr>
          <w:rStyle w:val="Hyperlink"/>
          <w:rFonts w:asciiTheme="minorHAnsi" w:eastAsiaTheme="majorEastAsia" w:hAnsiTheme="minorHAnsi"/>
          <w:color w:val="1155CC"/>
        </w:rPr>
        <w:t xml:space="preserve">  </w:t>
      </w:r>
      <w:r w:rsidR="00220786">
        <w:rPr>
          <w:rStyle w:val="Hyperlink"/>
          <w:rFonts w:asciiTheme="minorHAnsi" w:eastAsiaTheme="majorEastAsia" w:hAnsiTheme="minorHAnsi"/>
          <w:color w:val="auto"/>
          <w:u w:val="none"/>
        </w:rPr>
        <w:t xml:space="preserve">A good explanation of the Legacy Caseload and Fast Track process, with statistics </w:t>
      </w:r>
    </w:p>
    <w:bookmarkEnd w:id="8"/>
    <w:p w14:paraId="6EA4BD63" w14:textId="586A11D4" w:rsidR="00220786" w:rsidRPr="00FE43C8" w:rsidRDefault="00FE43C8" w:rsidP="00FE43C8">
      <w:pPr>
        <w:ind w:left="720"/>
        <w:rPr>
          <w:rStyle w:val="Hyperlink"/>
          <w:rFonts w:eastAsiaTheme="majorEastAsia" w:cs="Times New Roman"/>
          <w:color w:val="1155CC"/>
          <w:kern w:val="0"/>
          <w:lang w:eastAsia="en-AU"/>
          <w14:ligatures w14:val="none"/>
        </w:rPr>
      </w:pPr>
      <w:r w:rsidRPr="00FE43C8">
        <w:rPr>
          <w:rStyle w:val="Hyperlink"/>
          <w:rFonts w:eastAsiaTheme="majorEastAsia" w:cs="Times New Roman"/>
          <w:color w:val="auto"/>
          <w:kern w:val="0"/>
          <w:u w:val="none"/>
          <w:lang w:eastAsia="en-AU"/>
          <w14:ligatures w14:val="none"/>
        </w:rPr>
        <w:t xml:space="preserve">Also </w:t>
      </w:r>
      <w:r>
        <w:rPr>
          <w:rFonts w:ascii="Aptos" w:hAnsi="Aptos"/>
          <w:sz w:val="22"/>
          <w:szCs w:val="22"/>
        </w:rPr>
        <w:t xml:space="preserve"> </w:t>
      </w:r>
      <w:hyperlink r:id="rId14" w:history="1">
        <w:r w:rsidRPr="00FE43C8">
          <w:rPr>
            <w:rStyle w:val="Hyperlink"/>
            <w:rFonts w:eastAsiaTheme="majorEastAsia" w:cs="Times New Roman"/>
            <w:color w:val="1155CC"/>
            <w:kern w:val="0"/>
            <w:lang w:eastAsia="en-AU"/>
            <w14:ligatures w14:val="none"/>
          </w:rPr>
          <w:t>Kaldor Centre factsheet on RSD &amp; Fast Track processes</w:t>
        </w:r>
      </w:hyperlink>
    </w:p>
    <w:p w14:paraId="5D9D6E6D" w14:textId="77777777" w:rsidR="00FE43C8" w:rsidRDefault="00FE43C8" w:rsidP="000A0CDA">
      <w:pPr>
        <w:rPr>
          <w:b/>
          <w:bCs/>
          <w:lang w:val="en-US"/>
        </w:rPr>
      </w:pPr>
    </w:p>
    <w:p w14:paraId="601EBE5F" w14:textId="6F6054AD" w:rsidR="000A0CDA" w:rsidRDefault="00B96BAD" w:rsidP="000A0CDA">
      <w:pPr>
        <w:rPr>
          <w:b/>
          <w:bCs/>
          <w:lang w:val="en-US"/>
        </w:rPr>
      </w:pPr>
      <w:r w:rsidRPr="00F86414">
        <w:rPr>
          <w:b/>
          <w:bCs/>
          <w:lang w:val="en-US"/>
        </w:rPr>
        <w:t xml:space="preserve">Explanatory Note: </w:t>
      </w:r>
      <w:r>
        <w:rPr>
          <w:b/>
          <w:bCs/>
          <w:lang w:val="en-US"/>
        </w:rPr>
        <w:t xml:space="preserve">What is the Legacy Caseload?  </w:t>
      </w:r>
    </w:p>
    <w:p w14:paraId="79B04725" w14:textId="5B0EC169" w:rsidR="000A0CDA" w:rsidRPr="00F86414" w:rsidRDefault="000A0CDA" w:rsidP="000A0CDA">
      <w:pPr>
        <w:rPr>
          <w:b/>
          <w:bCs/>
          <w:lang w:val="en-US"/>
        </w:rPr>
      </w:pPr>
      <w:r w:rsidRPr="000A0CDA">
        <w:rPr>
          <w:lang w:val="en-US"/>
        </w:rPr>
        <w:t>Reference:</w:t>
      </w:r>
      <w:r>
        <w:rPr>
          <w:b/>
          <w:bCs/>
          <w:lang w:val="en-US"/>
        </w:rPr>
        <w:t xml:space="preserve"> </w:t>
      </w:r>
      <w:hyperlink r:id="rId15" w:history="1">
        <w:r>
          <w:rPr>
            <w:rStyle w:val="Hyperlink"/>
            <w:lang w:val="en-US"/>
          </w:rPr>
          <w:t>Aust Human Rights Commission report 2019</w:t>
        </w:r>
      </w:hyperlink>
      <w:r>
        <w:rPr>
          <w:b/>
          <w:bCs/>
          <w:lang w:val="en-US"/>
        </w:rPr>
        <w:t xml:space="preserve"> </w:t>
      </w:r>
    </w:p>
    <w:p w14:paraId="5D981EC5" w14:textId="7AA65B70" w:rsidR="00B96BAD" w:rsidRPr="00F86414" w:rsidRDefault="00B96BAD">
      <w:pPr>
        <w:rPr>
          <w:lang w:val="en-US"/>
        </w:rPr>
      </w:pPr>
    </w:p>
    <w:p w14:paraId="28919079" w14:textId="6E851511" w:rsidR="00651A45" w:rsidRDefault="00B96BAD">
      <w:r>
        <w:t xml:space="preserve">The Legacy Caseload is a group of approximately 30,000 asylum seekers who arrived in Australia by boat prior to 1 January 2014 and were permitted to remain in Australia in order to lodge applications for substantive </w:t>
      </w:r>
      <w:r w:rsidR="00525ADE">
        <w:t>visas but</w:t>
      </w:r>
      <w:r>
        <w:t xml:space="preserve"> had not had their status resolved by this date. People in the Legacy Caseload come from many countries of origin, including Afghanistan, Bangladesh, Burma (Myanmar), Iran, Iraq, Lebanon, Pakistan, Somalia, Sri Lanka, Sudan and Vietnam. A significant number are stateless.</w:t>
      </w:r>
    </w:p>
    <w:p w14:paraId="292A54F2" w14:textId="77777777" w:rsidR="00651A45" w:rsidRDefault="00651A45"/>
    <w:p w14:paraId="0493BCD8" w14:textId="5F734C71" w:rsidR="00B96BAD" w:rsidRDefault="00B96BAD">
      <w:r>
        <w:t>Due to a number of changes to legal and policy settings since 2012, asylum seekers in the Legacy Caseload are treated differently from other groups of asylum seekers. They have also faced lengthy delays in the processing of their visa applications.</w:t>
      </w:r>
    </w:p>
    <w:p w14:paraId="08BBAF33" w14:textId="77777777" w:rsidR="00CE2DCD" w:rsidRDefault="00CE2DCD"/>
    <w:p w14:paraId="64E22B46" w14:textId="01053151" w:rsidR="003E00EE" w:rsidRDefault="00A807D7">
      <w:r>
        <w:t>Of the 31,000 in the Legacy Caseload, aroun</w:t>
      </w:r>
      <w:r w:rsidR="00CE2DCD">
        <w:t xml:space="preserve">d 19,000 people were granted TPVs or SHEVs under Fast Track, and these people are now getting permanent visas – this was a Labor election commitment.  </w:t>
      </w:r>
      <w:r w:rsidR="007B4713">
        <w:t xml:space="preserve">Around 9,000 people </w:t>
      </w:r>
      <w:r w:rsidR="003E00EE">
        <w:t xml:space="preserve">subject to Fast Track </w:t>
      </w:r>
      <w:r w:rsidR="007B4713">
        <w:t xml:space="preserve">are </w:t>
      </w:r>
      <w:r w:rsidR="003E00EE">
        <w:t xml:space="preserve">‘left behind’ without certainty – because they are either </w:t>
      </w:r>
    </w:p>
    <w:p w14:paraId="34879001" w14:textId="77777777" w:rsidR="003E00EE" w:rsidRPr="003E00EE" w:rsidRDefault="003E00EE" w:rsidP="003E00EE">
      <w:pPr>
        <w:pStyle w:val="ListParagraph"/>
        <w:numPr>
          <w:ilvl w:val="0"/>
          <w:numId w:val="6"/>
        </w:numPr>
        <w:rPr>
          <w:lang w:val="en-US"/>
        </w:rPr>
      </w:pPr>
      <w:r>
        <w:t xml:space="preserve">Yet to receive an initial decision </w:t>
      </w:r>
    </w:p>
    <w:p w14:paraId="03A11EEB" w14:textId="572BC6CE" w:rsidR="003E00EE" w:rsidRPr="003E00EE" w:rsidRDefault="003E00EE" w:rsidP="003E00EE">
      <w:pPr>
        <w:pStyle w:val="ListParagraph"/>
        <w:numPr>
          <w:ilvl w:val="0"/>
          <w:numId w:val="6"/>
        </w:numPr>
        <w:rPr>
          <w:lang w:val="en-US"/>
        </w:rPr>
      </w:pPr>
      <w:r>
        <w:t xml:space="preserve">In an appeals process </w:t>
      </w:r>
    </w:p>
    <w:p w14:paraId="73A18308" w14:textId="4EF84D85" w:rsidR="00BE2865" w:rsidRPr="00525ADE" w:rsidRDefault="003E00EE" w:rsidP="00E72FB0">
      <w:pPr>
        <w:pStyle w:val="ListParagraph"/>
        <w:numPr>
          <w:ilvl w:val="0"/>
          <w:numId w:val="6"/>
        </w:numPr>
        <w:rPr>
          <w:b/>
          <w:bCs/>
          <w:lang w:val="en-US"/>
        </w:rPr>
      </w:pPr>
      <w:r>
        <w:t>Have been denied at appeal</w:t>
      </w:r>
      <w:r w:rsidR="007B4713">
        <w:t xml:space="preserve">  </w:t>
      </w:r>
    </w:p>
    <w:p w14:paraId="2061E5CC" w14:textId="77777777" w:rsidR="00525ADE" w:rsidRDefault="00525ADE" w:rsidP="00525ADE">
      <w:pPr>
        <w:rPr>
          <w:lang w:val="en-US"/>
        </w:rPr>
      </w:pPr>
    </w:p>
    <w:p w14:paraId="169DFFF8" w14:textId="5212C9C0" w:rsidR="00525ADE" w:rsidRPr="00525ADE" w:rsidRDefault="00525ADE" w:rsidP="00525ADE">
      <w:pPr>
        <w:rPr>
          <w:lang w:val="en-US"/>
        </w:rPr>
      </w:pPr>
      <w:r>
        <w:rPr>
          <w:lang w:val="en-US"/>
        </w:rPr>
        <w:t xml:space="preserve">The remainder have returned voluntarily, been deported, or died in Australia.  </w:t>
      </w:r>
    </w:p>
    <w:p w14:paraId="13495B12" w14:textId="37E4EA2B" w:rsidR="00525ADE" w:rsidRPr="00525ADE" w:rsidRDefault="00525ADE" w:rsidP="00525ADE">
      <w:pPr>
        <w:rPr>
          <w:b/>
          <w:bCs/>
          <w:lang w:val="en-US"/>
        </w:rPr>
      </w:pPr>
    </w:p>
    <w:sectPr w:rsidR="00525ADE" w:rsidRPr="00525A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866F9" w14:textId="77777777" w:rsidR="008B4B29" w:rsidRDefault="008B4B29" w:rsidP="00CB6328">
      <w:r>
        <w:separator/>
      </w:r>
    </w:p>
  </w:endnote>
  <w:endnote w:type="continuationSeparator" w:id="0">
    <w:p w14:paraId="31692184" w14:textId="77777777" w:rsidR="008B4B29" w:rsidRDefault="008B4B29" w:rsidP="00CB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85366" w14:textId="77777777" w:rsidR="008B4B29" w:rsidRDefault="008B4B29" w:rsidP="00CB6328">
      <w:r>
        <w:separator/>
      </w:r>
    </w:p>
  </w:footnote>
  <w:footnote w:type="continuationSeparator" w:id="0">
    <w:p w14:paraId="79612F90" w14:textId="77777777" w:rsidR="008B4B29" w:rsidRDefault="008B4B29" w:rsidP="00CB6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F46788"/>
    <w:multiLevelType w:val="hybridMultilevel"/>
    <w:tmpl w:val="2AF439A4"/>
    <w:lvl w:ilvl="0" w:tplc="71C621EE">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8185067"/>
    <w:multiLevelType w:val="hybridMultilevel"/>
    <w:tmpl w:val="68E44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7F270E1"/>
    <w:multiLevelType w:val="hybridMultilevel"/>
    <w:tmpl w:val="6812D9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A03FD0"/>
    <w:multiLevelType w:val="hybridMultilevel"/>
    <w:tmpl w:val="91EA6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2957B9E"/>
    <w:multiLevelType w:val="hybridMultilevel"/>
    <w:tmpl w:val="6B5AC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1D0B65"/>
    <w:multiLevelType w:val="hybridMultilevel"/>
    <w:tmpl w:val="A280A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4102082">
    <w:abstractNumId w:val="5"/>
  </w:num>
  <w:num w:numId="2" w16cid:durableId="1371228143">
    <w:abstractNumId w:val="2"/>
  </w:num>
  <w:num w:numId="3" w16cid:durableId="1884901867">
    <w:abstractNumId w:val="3"/>
  </w:num>
  <w:num w:numId="4" w16cid:durableId="1474757454">
    <w:abstractNumId w:val="4"/>
  </w:num>
  <w:num w:numId="5" w16cid:durableId="420029303">
    <w:abstractNumId w:val="1"/>
  </w:num>
  <w:num w:numId="6" w16cid:durableId="1861624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91B"/>
    <w:rsid w:val="0004547E"/>
    <w:rsid w:val="00090CCE"/>
    <w:rsid w:val="000A0CDA"/>
    <w:rsid w:val="000A589A"/>
    <w:rsid w:val="000E1673"/>
    <w:rsid w:val="00111BE9"/>
    <w:rsid w:val="00132D45"/>
    <w:rsid w:val="00144CA0"/>
    <w:rsid w:val="00146D12"/>
    <w:rsid w:val="00184E54"/>
    <w:rsid w:val="00220786"/>
    <w:rsid w:val="002270D9"/>
    <w:rsid w:val="002749CA"/>
    <w:rsid w:val="00286077"/>
    <w:rsid w:val="002A091B"/>
    <w:rsid w:val="0038291B"/>
    <w:rsid w:val="003C3E06"/>
    <w:rsid w:val="003E00EE"/>
    <w:rsid w:val="003F2A93"/>
    <w:rsid w:val="00404E23"/>
    <w:rsid w:val="00434EE3"/>
    <w:rsid w:val="00440B06"/>
    <w:rsid w:val="00444DE6"/>
    <w:rsid w:val="00447BCD"/>
    <w:rsid w:val="004E2C87"/>
    <w:rsid w:val="00525ADE"/>
    <w:rsid w:val="005458CD"/>
    <w:rsid w:val="00581812"/>
    <w:rsid w:val="005B5C69"/>
    <w:rsid w:val="005F1E5B"/>
    <w:rsid w:val="006375C8"/>
    <w:rsid w:val="00651A45"/>
    <w:rsid w:val="00651CA1"/>
    <w:rsid w:val="006E78DD"/>
    <w:rsid w:val="00723050"/>
    <w:rsid w:val="00723338"/>
    <w:rsid w:val="007356BD"/>
    <w:rsid w:val="007369E7"/>
    <w:rsid w:val="00750530"/>
    <w:rsid w:val="0078290D"/>
    <w:rsid w:val="007A607B"/>
    <w:rsid w:val="007B4713"/>
    <w:rsid w:val="00803252"/>
    <w:rsid w:val="00842C36"/>
    <w:rsid w:val="00855186"/>
    <w:rsid w:val="008B00D2"/>
    <w:rsid w:val="008B4B29"/>
    <w:rsid w:val="008C55DA"/>
    <w:rsid w:val="008E216B"/>
    <w:rsid w:val="0094506A"/>
    <w:rsid w:val="009F1AE0"/>
    <w:rsid w:val="00A54C6C"/>
    <w:rsid w:val="00A807D7"/>
    <w:rsid w:val="00A86137"/>
    <w:rsid w:val="00AB36DC"/>
    <w:rsid w:val="00AC7479"/>
    <w:rsid w:val="00B33646"/>
    <w:rsid w:val="00B56BAE"/>
    <w:rsid w:val="00B71C4C"/>
    <w:rsid w:val="00B96BAD"/>
    <w:rsid w:val="00BB0FC1"/>
    <w:rsid w:val="00BD56AA"/>
    <w:rsid w:val="00BE2865"/>
    <w:rsid w:val="00C3734B"/>
    <w:rsid w:val="00C57107"/>
    <w:rsid w:val="00C97668"/>
    <w:rsid w:val="00CB6328"/>
    <w:rsid w:val="00CE2DCD"/>
    <w:rsid w:val="00D35F9D"/>
    <w:rsid w:val="00D46014"/>
    <w:rsid w:val="00DB064A"/>
    <w:rsid w:val="00DB21C0"/>
    <w:rsid w:val="00EE786A"/>
    <w:rsid w:val="00F41CCB"/>
    <w:rsid w:val="00F60274"/>
    <w:rsid w:val="00F86414"/>
    <w:rsid w:val="00FD213F"/>
    <w:rsid w:val="00FE3B51"/>
    <w:rsid w:val="00FE43C8"/>
    <w:rsid w:val="00FF16D6"/>
    <w:rsid w:val="00FF7D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6DD31"/>
  <w15:chartTrackingRefBased/>
  <w15:docId w15:val="{51FC040B-F6CE-2844-87D1-DD27B465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09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09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09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09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09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091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091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091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091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9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09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09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09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09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09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09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09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091B"/>
    <w:rPr>
      <w:rFonts w:eastAsiaTheme="majorEastAsia" w:cstheme="majorBidi"/>
      <w:color w:val="272727" w:themeColor="text1" w:themeTint="D8"/>
    </w:rPr>
  </w:style>
  <w:style w:type="paragraph" w:styleId="Title">
    <w:name w:val="Title"/>
    <w:basedOn w:val="Normal"/>
    <w:next w:val="Normal"/>
    <w:link w:val="TitleChar"/>
    <w:uiPriority w:val="10"/>
    <w:qFormat/>
    <w:rsid w:val="002A091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9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091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09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091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A091B"/>
    <w:rPr>
      <w:i/>
      <w:iCs/>
      <w:color w:val="404040" w:themeColor="text1" w:themeTint="BF"/>
    </w:rPr>
  </w:style>
  <w:style w:type="paragraph" w:styleId="ListParagraph">
    <w:name w:val="List Paragraph"/>
    <w:basedOn w:val="Normal"/>
    <w:uiPriority w:val="34"/>
    <w:qFormat/>
    <w:rsid w:val="002A091B"/>
    <w:pPr>
      <w:ind w:left="720"/>
      <w:contextualSpacing/>
    </w:pPr>
  </w:style>
  <w:style w:type="character" w:styleId="IntenseEmphasis">
    <w:name w:val="Intense Emphasis"/>
    <w:basedOn w:val="DefaultParagraphFont"/>
    <w:uiPriority w:val="21"/>
    <w:qFormat/>
    <w:rsid w:val="002A091B"/>
    <w:rPr>
      <w:i/>
      <w:iCs/>
      <w:color w:val="0F4761" w:themeColor="accent1" w:themeShade="BF"/>
    </w:rPr>
  </w:style>
  <w:style w:type="paragraph" w:styleId="IntenseQuote">
    <w:name w:val="Intense Quote"/>
    <w:basedOn w:val="Normal"/>
    <w:next w:val="Normal"/>
    <w:link w:val="IntenseQuoteChar"/>
    <w:uiPriority w:val="30"/>
    <w:qFormat/>
    <w:rsid w:val="002A09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091B"/>
    <w:rPr>
      <w:i/>
      <w:iCs/>
      <w:color w:val="0F4761" w:themeColor="accent1" w:themeShade="BF"/>
    </w:rPr>
  </w:style>
  <w:style w:type="character" w:styleId="IntenseReference">
    <w:name w:val="Intense Reference"/>
    <w:basedOn w:val="DefaultParagraphFont"/>
    <w:uiPriority w:val="32"/>
    <w:qFormat/>
    <w:rsid w:val="002A091B"/>
    <w:rPr>
      <w:b/>
      <w:bCs/>
      <w:smallCaps/>
      <w:color w:val="0F4761" w:themeColor="accent1" w:themeShade="BF"/>
      <w:spacing w:val="5"/>
    </w:rPr>
  </w:style>
  <w:style w:type="paragraph" w:styleId="Header">
    <w:name w:val="header"/>
    <w:basedOn w:val="Normal"/>
    <w:link w:val="HeaderChar"/>
    <w:uiPriority w:val="99"/>
    <w:unhideWhenUsed/>
    <w:rsid w:val="00CB6328"/>
    <w:pPr>
      <w:tabs>
        <w:tab w:val="center" w:pos="4513"/>
        <w:tab w:val="right" w:pos="9026"/>
      </w:tabs>
    </w:pPr>
  </w:style>
  <w:style w:type="character" w:customStyle="1" w:styleId="HeaderChar">
    <w:name w:val="Header Char"/>
    <w:basedOn w:val="DefaultParagraphFont"/>
    <w:link w:val="Header"/>
    <w:uiPriority w:val="99"/>
    <w:rsid w:val="00CB6328"/>
  </w:style>
  <w:style w:type="paragraph" w:styleId="Footer">
    <w:name w:val="footer"/>
    <w:basedOn w:val="Normal"/>
    <w:link w:val="FooterChar"/>
    <w:uiPriority w:val="99"/>
    <w:unhideWhenUsed/>
    <w:rsid w:val="00CB6328"/>
    <w:pPr>
      <w:tabs>
        <w:tab w:val="center" w:pos="4513"/>
        <w:tab w:val="right" w:pos="9026"/>
      </w:tabs>
    </w:pPr>
  </w:style>
  <w:style w:type="character" w:customStyle="1" w:styleId="FooterChar">
    <w:name w:val="Footer Char"/>
    <w:basedOn w:val="DefaultParagraphFont"/>
    <w:link w:val="Footer"/>
    <w:uiPriority w:val="99"/>
    <w:rsid w:val="00CB6328"/>
  </w:style>
  <w:style w:type="paragraph" w:styleId="Revision">
    <w:name w:val="Revision"/>
    <w:hidden/>
    <w:uiPriority w:val="99"/>
    <w:semiHidden/>
    <w:rsid w:val="00146D12"/>
  </w:style>
  <w:style w:type="character" w:styleId="Hyperlink">
    <w:name w:val="Hyperlink"/>
    <w:basedOn w:val="DefaultParagraphFont"/>
    <w:uiPriority w:val="99"/>
    <w:unhideWhenUsed/>
    <w:rsid w:val="00651A45"/>
    <w:rPr>
      <w:color w:val="467886" w:themeColor="hyperlink"/>
      <w:u w:val="single"/>
    </w:rPr>
  </w:style>
  <w:style w:type="character" w:styleId="UnresolvedMention">
    <w:name w:val="Unresolved Mention"/>
    <w:basedOn w:val="DefaultParagraphFont"/>
    <w:uiPriority w:val="99"/>
    <w:semiHidden/>
    <w:unhideWhenUsed/>
    <w:rsid w:val="00651A45"/>
    <w:rPr>
      <w:color w:val="605E5C"/>
      <w:shd w:val="clear" w:color="auto" w:fill="E1DFDD"/>
    </w:rPr>
  </w:style>
  <w:style w:type="paragraph" w:styleId="NormalWeb">
    <w:name w:val="Normal (Web)"/>
    <w:basedOn w:val="Normal"/>
    <w:uiPriority w:val="99"/>
    <w:semiHidden/>
    <w:unhideWhenUsed/>
    <w:rsid w:val="00FE3B51"/>
    <w:pPr>
      <w:spacing w:before="100" w:beforeAutospacing="1" w:after="100" w:afterAutospacing="1"/>
    </w:pPr>
    <w:rPr>
      <w:rFonts w:ascii="Times New Roman" w:eastAsia="Times New Roman" w:hAnsi="Times New Roman" w:cs="Times New Roman"/>
      <w:kern w:val="0"/>
      <w:lang w:eastAsia="en-AU"/>
      <w14:ligatures w14:val="none"/>
    </w:rPr>
  </w:style>
  <w:style w:type="paragraph" w:customStyle="1" w:styleId="Default">
    <w:name w:val="Default"/>
    <w:rsid w:val="006375C8"/>
    <w:pPr>
      <w:autoSpaceDE w:val="0"/>
      <w:autoSpaceDN w:val="0"/>
      <w:adjustRightInd w:val="0"/>
    </w:pPr>
    <w:rPr>
      <w:rFonts w:ascii="Arial" w:eastAsiaTheme="minorEastAsia" w:hAnsi="Arial" w:cs="Arial"/>
      <w:color w:val="000000"/>
      <w:kern w:val="0"/>
      <w:lang w:eastAsia="ja-JP"/>
    </w:rPr>
  </w:style>
  <w:style w:type="character" w:styleId="FollowedHyperlink">
    <w:name w:val="FollowedHyperlink"/>
    <w:basedOn w:val="DefaultParagraphFont"/>
    <w:uiPriority w:val="99"/>
    <w:semiHidden/>
    <w:unhideWhenUsed/>
    <w:rsid w:val="002270D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222002">
      <w:bodyDiv w:val="1"/>
      <w:marLeft w:val="0"/>
      <w:marRight w:val="0"/>
      <w:marTop w:val="0"/>
      <w:marBottom w:val="0"/>
      <w:divBdr>
        <w:top w:val="none" w:sz="0" w:space="0" w:color="auto"/>
        <w:left w:val="none" w:sz="0" w:space="0" w:color="auto"/>
        <w:bottom w:val="none" w:sz="0" w:space="0" w:color="auto"/>
        <w:right w:val="none" w:sz="0" w:space="0" w:color="auto"/>
      </w:divBdr>
    </w:div>
    <w:div w:id="1461070071">
      <w:bodyDiv w:val="1"/>
      <w:marLeft w:val="0"/>
      <w:marRight w:val="0"/>
      <w:marTop w:val="0"/>
      <w:marBottom w:val="0"/>
      <w:divBdr>
        <w:top w:val="none" w:sz="0" w:space="0" w:color="auto"/>
        <w:left w:val="none" w:sz="0" w:space="0" w:color="auto"/>
        <w:bottom w:val="none" w:sz="0" w:space="0" w:color="auto"/>
        <w:right w:val="none" w:sz="0" w:space="0" w:color="auto"/>
      </w:divBdr>
    </w:div>
    <w:div w:id="1728799916">
      <w:bodyDiv w:val="1"/>
      <w:marLeft w:val="0"/>
      <w:marRight w:val="0"/>
      <w:marTop w:val="0"/>
      <w:marBottom w:val="0"/>
      <w:divBdr>
        <w:top w:val="none" w:sz="0" w:space="0" w:color="auto"/>
        <w:left w:val="none" w:sz="0" w:space="0" w:color="auto"/>
        <w:bottom w:val="none" w:sz="0" w:space="0" w:color="auto"/>
        <w:right w:val="none" w:sz="0" w:space="0" w:color="auto"/>
      </w:divBdr>
    </w:div>
    <w:div w:id="20459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3UxUtALYFT8G6pK-Kr1Zyq-akpFoRVG/view?usp=sharing" TargetMode="External"/><Relationship Id="rId13" Type="http://schemas.openxmlformats.org/officeDocument/2006/relationships/hyperlink" Target="https://www.refugeecouncil.org.au/fast-tracking-statistic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rive.google.com/file/d/1nLO4qBMa18mx1f5SIsAOng3YRrcPdcJC/vie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ph.gov.au/DocumentStore.ashx?id=cec6953f-07ad-45e2-80d0-690395945745&amp;subId=755915" TargetMode="External"/><Relationship Id="rId5" Type="http://schemas.openxmlformats.org/officeDocument/2006/relationships/footnotes" Target="footnotes.xml"/><Relationship Id="rId15" Type="http://schemas.openxmlformats.org/officeDocument/2006/relationships/hyperlink" Target="https://humanrights.gov.au/sites/default/files/2019-07/AHRC_Lives_on_hold_2019_summary.pdf" TargetMode="External"/><Relationship Id="rId10" Type="http://schemas.openxmlformats.org/officeDocument/2006/relationships/hyperlink" Target="https://comms.external.ag.gov.au/v/110304/1001582/email.html?k=pqtxRMjrFi4iC4SVQKxcN3FAQdUGJhMtoDgz9OvCcMM" TargetMode="External"/><Relationship Id="rId4" Type="http://schemas.openxmlformats.org/officeDocument/2006/relationships/webSettings" Target="webSettings.xml"/><Relationship Id="rId9" Type="http://schemas.openxmlformats.org/officeDocument/2006/relationships/hyperlink" Target="https://parlinfo.aph.gov.au/parlInfo/download/library/partypol/6499342/upload_binary/6499342.pdf;fileType=application%2Fpdf" TargetMode="External"/><Relationship Id="rId14" Type="http://schemas.openxmlformats.org/officeDocument/2006/relationships/hyperlink" Target="https://drive.google.com/file/d/1-3UxUtALYFT8G6pK-Kr1Zyq-akpFoRVG/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1432</Words>
  <Characters>8168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Edwards</dc:creator>
  <cp:keywords/>
  <dc:description/>
  <cp:lastModifiedBy>Judith Adams</cp:lastModifiedBy>
  <cp:revision>2</cp:revision>
  <dcterms:created xsi:type="dcterms:W3CDTF">2024-05-27T03:48:00Z</dcterms:created>
  <dcterms:modified xsi:type="dcterms:W3CDTF">2024-05-27T03:48:00Z</dcterms:modified>
</cp:coreProperties>
</file>